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1" w:type="dxa"/>
        <w:tblInd w:w="-432" w:type="dxa"/>
        <w:tblLook w:val="01E0" w:firstRow="1" w:lastRow="1" w:firstColumn="1" w:lastColumn="1" w:noHBand="0" w:noVBand="0"/>
      </w:tblPr>
      <w:tblGrid>
        <w:gridCol w:w="4651"/>
        <w:gridCol w:w="5770"/>
      </w:tblGrid>
      <w:tr w:rsidR="00E11738" w:rsidRPr="00286463" w:rsidTr="00EE6D8F">
        <w:trPr>
          <w:trHeight w:val="692"/>
        </w:trPr>
        <w:tc>
          <w:tcPr>
            <w:tcW w:w="4651" w:type="dxa"/>
            <w:shd w:val="clear" w:color="auto" w:fill="auto"/>
          </w:tcPr>
          <w:p w:rsidR="00E11738" w:rsidRPr="00286463" w:rsidRDefault="00E11738" w:rsidP="00EE6D8F">
            <w:pPr>
              <w:tabs>
                <w:tab w:val="center" w:pos="1539"/>
                <w:tab w:val="center" w:pos="6660"/>
              </w:tabs>
              <w:jc w:val="center"/>
              <w:rPr>
                <w:sz w:val="26"/>
                <w:szCs w:val="26"/>
              </w:rPr>
            </w:pPr>
            <w:r w:rsidRPr="00286463">
              <w:rPr>
                <w:sz w:val="26"/>
                <w:szCs w:val="26"/>
              </w:rPr>
              <w:t>UBND HUYỆN PHÚ VANG</w:t>
            </w:r>
          </w:p>
          <w:p w:rsidR="00E11738" w:rsidRPr="00286463" w:rsidRDefault="00E11738" w:rsidP="00EE6D8F">
            <w:pPr>
              <w:tabs>
                <w:tab w:val="center" w:pos="1539"/>
                <w:tab w:val="center" w:pos="6660"/>
              </w:tabs>
              <w:jc w:val="center"/>
              <w:rPr>
                <w:b/>
                <w:sz w:val="26"/>
                <w:szCs w:val="26"/>
              </w:rPr>
            </w:pPr>
            <w:r>
              <w:rPr>
                <w:b/>
                <w:sz w:val="26"/>
                <w:szCs w:val="26"/>
              </w:rPr>
              <w:t>TRƯỜNG THCS AN BẰNG-VINH AN</w:t>
            </w:r>
          </w:p>
        </w:tc>
        <w:tc>
          <w:tcPr>
            <w:tcW w:w="5770" w:type="dxa"/>
            <w:shd w:val="clear" w:color="auto" w:fill="auto"/>
          </w:tcPr>
          <w:p w:rsidR="00E11738" w:rsidRPr="00286463" w:rsidRDefault="00E11738" w:rsidP="00EE6D8F">
            <w:pPr>
              <w:tabs>
                <w:tab w:val="center" w:pos="1539"/>
                <w:tab w:val="center" w:pos="6660"/>
              </w:tabs>
              <w:jc w:val="center"/>
              <w:rPr>
                <w:b/>
                <w:sz w:val="26"/>
                <w:szCs w:val="26"/>
              </w:rPr>
            </w:pPr>
            <w:r w:rsidRPr="00286463">
              <w:rPr>
                <w:b/>
                <w:sz w:val="26"/>
                <w:szCs w:val="26"/>
              </w:rPr>
              <w:t>CỘNG HOÀ XÃ HỘI CHỦ NGHĨA VIỆT NAM</w:t>
            </w:r>
          </w:p>
          <w:p w:rsidR="00E11738" w:rsidRPr="00286463" w:rsidRDefault="00E11738" w:rsidP="00EE6D8F">
            <w:pPr>
              <w:tabs>
                <w:tab w:val="center" w:pos="1539"/>
                <w:tab w:val="center" w:pos="6660"/>
              </w:tabs>
              <w:jc w:val="center"/>
              <w:rPr>
                <w:sz w:val="26"/>
                <w:szCs w:val="26"/>
              </w:rPr>
            </w:pPr>
            <w:r w:rsidRPr="00286463">
              <w:rPr>
                <w:b/>
                <w:bCs/>
                <w:sz w:val="28"/>
                <w:szCs w:val="26"/>
              </w:rPr>
              <w:t>Độc lập - Tự do - Hạnh phúc</w:t>
            </w:r>
          </w:p>
        </w:tc>
      </w:tr>
      <w:tr w:rsidR="00E11738" w:rsidRPr="00BF08D8" w:rsidTr="00EE6D8F">
        <w:trPr>
          <w:trHeight w:val="80"/>
        </w:trPr>
        <w:tc>
          <w:tcPr>
            <w:tcW w:w="4651" w:type="dxa"/>
            <w:shd w:val="clear" w:color="auto" w:fill="auto"/>
          </w:tcPr>
          <w:p w:rsidR="00E11738" w:rsidRPr="00BF08D8" w:rsidRDefault="00E11738" w:rsidP="00EE6D8F">
            <w:pPr>
              <w:tabs>
                <w:tab w:val="center" w:pos="1539"/>
                <w:tab w:val="center" w:pos="6660"/>
              </w:tabs>
              <w:rPr>
                <w:sz w:val="14"/>
                <w:szCs w:val="14"/>
              </w:rPr>
            </w:pPr>
            <w:r w:rsidRPr="00BF08D8">
              <w:rPr>
                <w:noProof/>
                <w:sz w:val="14"/>
                <w:szCs w:val="14"/>
              </w:rPr>
              <mc:AlternateContent>
                <mc:Choice Requires="wps">
                  <w:drawing>
                    <wp:anchor distT="4294967295" distB="4294967295" distL="114300" distR="114300" simplePos="0" relativeHeight="251660288" behindDoc="0" locked="0" layoutInCell="1" allowOverlap="1" wp14:anchorId="4FD08701" wp14:editId="0DD80DD5">
                      <wp:simplePos x="0" y="0"/>
                      <wp:positionH relativeFrom="column">
                        <wp:posOffset>801370</wp:posOffset>
                      </wp:positionH>
                      <wp:positionV relativeFrom="paragraph">
                        <wp:posOffset>5079</wp:posOffset>
                      </wp:positionV>
                      <wp:extent cx="1028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5B925" id="Straight Connector 2"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3.1pt,.4pt" to="144.1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"/>
                  </w:pict>
                </mc:Fallback>
              </mc:AlternateContent>
            </w:r>
          </w:p>
        </w:tc>
        <w:tc>
          <w:tcPr>
            <w:tcW w:w="5770" w:type="dxa"/>
            <w:shd w:val="clear" w:color="auto" w:fill="auto"/>
          </w:tcPr>
          <w:p w:rsidR="00E11738" w:rsidRPr="00BF08D8" w:rsidRDefault="00E11738" w:rsidP="00EE6D8F">
            <w:pPr>
              <w:tabs>
                <w:tab w:val="center" w:pos="1539"/>
                <w:tab w:val="center" w:pos="6660"/>
              </w:tabs>
              <w:rPr>
                <w:sz w:val="14"/>
                <w:szCs w:val="14"/>
              </w:rPr>
            </w:pPr>
            <w:r w:rsidRPr="00BF08D8">
              <w:rPr>
                <w:noProof/>
                <w:sz w:val="14"/>
                <w:szCs w:val="14"/>
              </w:rPr>
              <mc:AlternateContent>
                <mc:Choice Requires="wps">
                  <w:drawing>
                    <wp:anchor distT="4294967295" distB="4294967295" distL="114300" distR="114300" simplePos="0" relativeHeight="251659264" behindDoc="0" locked="0" layoutInCell="1" allowOverlap="1" wp14:anchorId="34974E0A" wp14:editId="2B99AF2C">
                      <wp:simplePos x="0" y="0"/>
                      <wp:positionH relativeFrom="column">
                        <wp:posOffset>661035</wp:posOffset>
                      </wp:positionH>
                      <wp:positionV relativeFrom="paragraph">
                        <wp:posOffset>3809</wp:posOffset>
                      </wp:positionV>
                      <wp:extent cx="2171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0EEC9" id="Straight Connector 1"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2.05pt,.3pt" to="223.05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"/>
                  </w:pict>
                </mc:Fallback>
              </mc:AlternateContent>
            </w:r>
          </w:p>
        </w:tc>
      </w:tr>
      <w:tr w:rsidR="00E11738" w:rsidRPr="0056218B" w:rsidTr="00EE6D8F">
        <w:trPr>
          <w:trHeight w:val="301"/>
        </w:trPr>
        <w:tc>
          <w:tcPr>
            <w:tcW w:w="4651" w:type="dxa"/>
            <w:shd w:val="clear" w:color="auto" w:fill="auto"/>
          </w:tcPr>
          <w:p w:rsidR="00E11738" w:rsidRPr="00286463" w:rsidRDefault="00E11738" w:rsidP="00EE6D8F">
            <w:pPr>
              <w:tabs>
                <w:tab w:val="center" w:pos="1539"/>
                <w:tab w:val="center" w:pos="6660"/>
              </w:tabs>
              <w:jc w:val="center"/>
              <w:rPr>
                <w:sz w:val="26"/>
              </w:rPr>
            </w:pPr>
            <w:r w:rsidRPr="00286463">
              <w:rPr>
                <w:sz w:val="26"/>
              </w:rPr>
              <w:t xml:space="preserve">Số: </w:t>
            </w:r>
            <w:r w:rsidR="004B3295">
              <w:rPr>
                <w:sz w:val="26"/>
                <w:lang w:val="vi-VN"/>
              </w:rPr>
              <w:t>44</w:t>
            </w:r>
            <w:r>
              <w:rPr>
                <w:sz w:val="26"/>
              </w:rPr>
              <w:t xml:space="preserve"> /KH-THCS</w:t>
            </w:r>
          </w:p>
        </w:tc>
        <w:tc>
          <w:tcPr>
            <w:tcW w:w="5770" w:type="dxa"/>
            <w:shd w:val="clear" w:color="auto" w:fill="auto"/>
          </w:tcPr>
          <w:p w:rsidR="00E11738" w:rsidRPr="0056218B" w:rsidRDefault="00E11738" w:rsidP="00EE6D8F">
            <w:pPr>
              <w:tabs>
                <w:tab w:val="center" w:pos="1539"/>
                <w:tab w:val="center" w:pos="6660"/>
              </w:tabs>
              <w:jc w:val="center"/>
            </w:pPr>
            <w:r>
              <w:rPr>
                <w:i/>
                <w:iCs/>
                <w:sz w:val="28"/>
              </w:rPr>
              <w:t>Vinh An</w:t>
            </w:r>
            <w:r w:rsidRPr="00E24249">
              <w:rPr>
                <w:i/>
                <w:iCs/>
                <w:sz w:val="28"/>
              </w:rPr>
              <w:t xml:space="preserve">, ngày </w:t>
            </w:r>
            <w:r>
              <w:rPr>
                <w:i/>
                <w:iCs/>
                <w:sz w:val="28"/>
              </w:rPr>
              <w:t xml:space="preserve"> </w:t>
            </w:r>
            <w:r w:rsidR="004B3295">
              <w:rPr>
                <w:i/>
                <w:iCs/>
                <w:sz w:val="28"/>
                <w:lang w:val="vi-VN"/>
              </w:rPr>
              <w:t>10</w:t>
            </w:r>
            <w:r>
              <w:rPr>
                <w:i/>
                <w:iCs/>
                <w:sz w:val="28"/>
              </w:rPr>
              <w:t xml:space="preserve"> </w:t>
            </w:r>
            <w:r w:rsidRPr="00E24249">
              <w:rPr>
                <w:i/>
                <w:iCs/>
                <w:sz w:val="28"/>
              </w:rPr>
              <w:t xml:space="preserve"> tháng </w:t>
            </w:r>
            <w:r w:rsidR="004B3295">
              <w:rPr>
                <w:i/>
                <w:iCs/>
                <w:sz w:val="28"/>
                <w:lang w:val="vi-VN"/>
              </w:rPr>
              <w:t>4</w:t>
            </w:r>
            <w:r w:rsidRPr="00E24249">
              <w:rPr>
                <w:i/>
                <w:iCs/>
                <w:sz w:val="28"/>
              </w:rPr>
              <w:t xml:space="preserve"> năm 20</w:t>
            </w:r>
            <w:r>
              <w:rPr>
                <w:i/>
                <w:iCs/>
                <w:sz w:val="28"/>
              </w:rPr>
              <w:t>20</w:t>
            </w:r>
          </w:p>
        </w:tc>
      </w:tr>
      <w:tr w:rsidR="00E11738" w:rsidRPr="00286463" w:rsidTr="00EE6D8F">
        <w:trPr>
          <w:trHeight w:val="586"/>
        </w:trPr>
        <w:tc>
          <w:tcPr>
            <w:tcW w:w="4651" w:type="dxa"/>
            <w:shd w:val="clear" w:color="auto" w:fill="auto"/>
          </w:tcPr>
          <w:p w:rsidR="00E11738" w:rsidRPr="00E63261" w:rsidRDefault="00E11738" w:rsidP="00EE6D8F">
            <w:pPr>
              <w:tabs>
                <w:tab w:val="center" w:pos="2380"/>
                <w:tab w:val="left" w:leader="dot" w:pos="7938"/>
              </w:tabs>
              <w:jc w:val="center"/>
            </w:pPr>
          </w:p>
        </w:tc>
        <w:tc>
          <w:tcPr>
            <w:tcW w:w="5770" w:type="dxa"/>
            <w:shd w:val="clear" w:color="auto" w:fill="auto"/>
          </w:tcPr>
          <w:p w:rsidR="00E11738" w:rsidRPr="00286463" w:rsidRDefault="00E11738" w:rsidP="00EE6D8F">
            <w:pPr>
              <w:tabs>
                <w:tab w:val="center" w:pos="1539"/>
                <w:tab w:val="center" w:pos="6660"/>
              </w:tabs>
              <w:jc w:val="center"/>
              <w:rPr>
                <w:i/>
                <w:iCs/>
              </w:rPr>
            </w:pPr>
          </w:p>
        </w:tc>
      </w:tr>
    </w:tbl>
    <w:p w:rsidR="00E11738" w:rsidRPr="00B12DD5" w:rsidRDefault="00E11738" w:rsidP="00E11738">
      <w:pPr>
        <w:pStyle w:val="NormalWeb"/>
        <w:shd w:val="clear" w:color="auto" w:fill="FFFFFF"/>
        <w:spacing w:before="0" w:beforeAutospacing="0" w:after="0" w:afterAutospacing="0"/>
        <w:jc w:val="center"/>
        <w:rPr>
          <w:rStyle w:val="Strong"/>
          <w:color w:val="000000"/>
          <w:sz w:val="20"/>
          <w:szCs w:val="28"/>
        </w:rPr>
      </w:pPr>
    </w:p>
    <w:p w:rsidR="00E11738" w:rsidRDefault="00E11738" w:rsidP="00E11738">
      <w:pPr>
        <w:pStyle w:val="NormalWeb"/>
        <w:shd w:val="clear" w:color="auto" w:fill="FFFFFF"/>
        <w:spacing w:before="0" w:beforeAutospacing="0" w:after="0" w:afterAutospacing="0"/>
        <w:jc w:val="center"/>
        <w:rPr>
          <w:rStyle w:val="Strong"/>
          <w:color w:val="000000"/>
          <w:sz w:val="28"/>
          <w:szCs w:val="28"/>
        </w:rPr>
      </w:pPr>
      <w:r>
        <w:rPr>
          <w:rStyle w:val="Strong"/>
          <w:color w:val="000000"/>
          <w:sz w:val="28"/>
          <w:szCs w:val="28"/>
        </w:rPr>
        <w:t>KẾ HOẠCH</w:t>
      </w:r>
    </w:p>
    <w:p w:rsidR="00E11738" w:rsidRPr="004B3295" w:rsidRDefault="00E11738" w:rsidP="00E11738">
      <w:pPr>
        <w:pStyle w:val="NormalWeb"/>
        <w:shd w:val="clear" w:color="auto" w:fill="FFFFFF"/>
        <w:spacing w:before="0" w:beforeAutospacing="0" w:after="0" w:afterAutospacing="0"/>
        <w:jc w:val="center"/>
        <w:rPr>
          <w:rStyle w:val="Strong"/>
          <w:color w:val="000000"/>
          <w:sz w:val="28"/>
          <w:szCs w:val="28"/>
          <w:lang w:val="vi-VN"/>
        </w:rPr>
      </w:pPr>
      <w:r>
        <w:rPr>
          <w:rStyle w:val="Strong"/>
          <w:color w:val="000000"/>
          <w:sz w:val="28"/>
          <w:szCs w:val="28"/>
        </w:rPr>
        <w:t>Dạy học trên truyền hình</w:t>
      </w:r>
      <w:r w:rsidR="004B3295">
        <w:rPr>
          <w:rStyle w:val="Strong"/>
          <w:color w:val="000000"/>
          <w:sz w:val="28"/>
          <w:szCs w:val="28"/>
          <w:lang w:val="vi-VN"/>
        </w:rPr>
        <w:t>, Internet</w:t>
      </w:r>
    </w:p>
    <w:p w:rsidR="00E11738" w:rsidRPr="00B12DD5" w:rsidRDefault="00E11738" w:rsidP="00E11738">
      <w:pPr>
        <w:pStyle w:val="NormalWeb"/>
        <w:shd w:val="clear" w:color="auto" w:fill="FFFFFF"/>
        <w:spacing w:before="120" w:beforeAutospacing="0" w:after="0" w:afterAutospacing="0"/>
        <w:ind w:firstLine="720"/>
        <w:jc w:val="both"/>
        <w:rPr>
          <w:color w:val="000000"/>
          <w:spacing w:val="-4"/>
          <w:sz w:val="2"/>
          <w:szCs w:val="28"/>
        </w:rPr>
      </w:pPr>
    </w:p>
    <w:p w:rsidR="00E11738" w:rsidRPr="00E11738" w:rsidRDefault="00E11738" w:rsidP="00E11738">
      <w:pPr>
        <w:pStyle w:val="NormalWeb"/>
        <w:shd w:val="clear" w:color="auto" w:fill="FFFFFF"/>
        <w:ind w:firstLine="720"/>
        <w:jc w:val="both"/>
        <w:rPr>
          <w:sz w:val="28"/>
          <w:szCs w:val="28"/>
        </w:rPr>
      </w:pPr>
      <w:r w:rsidRPr="00E11738">
        <w:rPr>
          <w:sz w:val="28"/>
          <w:szCs w:val="28"/>
        </w:rPr>
        <w:t xml:space="preserve">Thực hiện Công văn số 591/SGD&amp;ĐT-GDTrH ngày 03 tháng 4 năm 2020 của Sở Giáo dục và Đào tạo tỉnh Thừa Thiên Huế Hướng dẫn dạy học qua Internet, trên truyền hình đối với các trường THCS trong thời gian học sinh nghỉ học ở trường vì Covid-19 năm học 2019-2020; </w:t>
      </w:r>
    </w:p>
    <w:p w:rsidR="00E11738" w:rsidRPr="00E11738" w:rsidRDefault="00E11738" w:rsidP="00E11738">
      <w:pPr>
        <w:pStyle w:val="NormalWeb"/>
        <w:ind w:firstLine="720"/>
        <w:jc w:val="both"/>
        <w:rPr>
          <w:sz w:val="28"/>
          <w:szCs w:val="28"/>
          <w:lang w:val="vi-VN"/>
        </w:rPr>
      </w:pPr>
      <w:r w:rsidRPr="00E11738">
        <w:rPr>
          <w:color w:val="000000"/>
          <w:spacing w:val="-4"/>
          <w:sz w:val="28"/>
          <w:szCs w:val="28"/>
        </w:rPr>
        <w:t xml:space="preserve">Thực hiện Kế hoạch số </w:t>
      </w:r>
      <w:r w:rsidRPr="00E11738">
        <w:rPr>
          <w:sz w:val="28"/>
          <w:szCs w:val="28"/>
        </w:rPr>
        <w:t>Số: 210 /PGDĐT-THCS</w:t>
      </w:r>
      <w:r w:rsidRPr="00E11738">
        <w:rPr>
          <w:sz w:val="28"/>
          <w:szCs w:val="28"/>
          <w:lang w:val="vi-VN"/>
        </w:rPr>
        <w:t xml:space="preserve"> ngày 06/4/2020 của Phòng Giáo dục và Đào tạo huyện Phú Vang về việc</w:t>
      </w:r>
      <w:r w:rsidRPr="00E11738">
        <w:rPr>
          <w:sz w:val="28"/>
          <w:szCs w:val="28"/>
        </w:rPr>
        <w:t xml:space="preserve"> Hướng dẫn dạy học qua Internet, trên truyền hình đối với các trường THCS trong thời gian học sinh nghỉ học ở trường vì dịch Covid-19 năm học 2019-2020</w:t>
      </w:r>
      <w:r>
        <w:rPr>
          <w:sz w:val="28"/>
          <w:szCs w:val="28"/>
          <w:lang w:val="vi-VN"/>
        </w:rPr>
        <w:t>, Nay trường THCS An Bằng Vinh An xây dựng kế học dạy học qua Internet và trên truyền hình như sau:</w:t>
      </w:r>
    </w:p>
    <w:p w:rsidR="00E11738" w:rsidRDefault="00E11738" w:rsidP="00E11738">
      <w:pPr>
        <w:pStyle w:val="NormalWeb"/>
        <w:shd w:val="clear" w:color="auto" w:fill="FFFFFF"/>
        <w:spacing w:before="120" w:beforeAutospacing="0" w:after="0" w:afterAutospacing="0"/>
        <w:ind w:firstLine="720"/>
        <w:jc w:val="both"/>
        <w:rPr>
          <w:color w:val="000000"/>
          <w:spacing w:val="-4"/>
          <w:sz w:val="28"/>
          <w:szCs w:val="28"/>
        </w:rPr>
      </w:pPr>
      <w:r w:rsidRPr="00EF091F">
        <w:rPr>
          <w:color w:val="000000"/>
          <w:spacing w:val="-4"/>
          <w:sz w:val="28"/>
          <w:szCs w:val="28"/>
        </w:rPr>
        <w:t xml:space="preserve">Nhằm giúp học sinh học tập và ôn luyện kiến thức trong thời gian nghỉ học để phòng dịch bệnh Covid–19, Sở Giáo dục và Đào tạo </w:t>
      </w:r>
      <w:r>
        <w:rPr>
          <w:color w:val="000000"/>
          <w:spacing w:val="-4"/>
          <w:sz w:val="28"/>
          <w:szCs w:val="28"/>
        </w:rPr>
        <w:t xml:space="preserve">đã </w:t>
      </w:r>
      <w:r w:rsidRPr="00EF091F">
        <w:rPr>
          <w:color w:val="000000"/>
          <w:spacing w:val="-4"/>
          <w:sz w:val="28"/>
          <w:szCs w:val="28"/>
        </w:rPr>
        <w:t>phối hợp với Đài Phát thanh và Truyền hình tỉnh tổ chức sản xuất và phát sóng Chương trình day học trên truyền hình</w:t>
      </w:r>
      <w:r>
        <w:rPr>
          <w:color w:val="000000"/>
          <w:spacing w:val="-4"/>
          <w:sz w:val="28"/>
          <w:szCs w:val="28"/>
        </w:rPr>
        <w:t xml:space="preserve"> dành cho học sinh lớp 9 và lớp 12 năm học 2019-2020. Vì vậy, Trường THCS An Bằng – Vinh An xây dựng kế hoạch thực hiện với các trường một số nội dung sau</w:t>
      </w:r>
      <w:r w:rsidRPr="00EF091F">
        <w:rPr>
          <w:color w:val="000000"/>
          <w:spacing w:val="-4"/>
          <w:sz w:val="28"/>
          <w:szCs w:val="28"/>
        </w:rPr>
        <w:t>:</w:t>
      </w:r>
    </w:p>
    <w:p w:rsidR="00E11738" w:rsidRPr="00EA5BCE" w:rsidRDefault="00E11738" w:rsidP="00E11738">
      <w:pPr>
        <w:spacing w:before="120" w:after="120"/>
        <w:ind w:firstLine="567"/>
        <w:jc w:val="both"/>
        <w:rPr>
          <w:b/>
          <w:sz w:val="28"/>
          <w:szCs w:val="28"/>
        </w:rPr>
      </w:pPr>
      <w:r>
        <w:rPr>
          <w:b/>
          <w:sz w:val="28"/>
          <w:szCs w:val="28"/>
        </w:rPr>
        <w:t>I</w:t>
      </w:r>
      <w:r w:rsidRPr="00EA5BCE">
        <w:rPr>
          <w:b/>
          <w:sz w:val="28"/>
          <w:szCs w:val="28"/>
        </w:rPr>
        <w:t>. MỤC ĐÍCH, YÊU CẦU</w:t>
      </w:r>
    </w:p>
    <w:p w:rsidR="00E11738" w:rsidRPr="00830D2A" w:rsidRDefault="00E11738" w:rsidP="00E11738">
      <w:pPr>
        <w:spacing w:before="120" w:after="120"/>
        <w:ind w:firstLine="567"/>
        <w:jc w:val="both"/>
        <w:rPr>
          <w:b/>
          <w:sz w:val="28"/>
          <w:szCs w:val="28"/>
        </w:rPr>
      </w:pPr>
      <w:r w:rsidRPr="00830D2A">
        <w:rPr>
          <w:b/>
          <w:sz w:val="28"/>
          <w:szCs w:val="28"/>
        </w:rPr>
        <w:t>1. Mục đích</w:t>
      </w:r>
    </w:p>
    <w:p w:rsidR="00E11738" w:rsidRDefault="00E11738" w:rsidP="00E11738">
      <w:pPr>
        <w:spacing w:before="120" w:after="120"/>
        <w:ind w:firstLine="567"/>
        <w:jc w:val="both"/>
        <w:rPr>
          <w:sz w:val="28"/>
          <w:szCs w:val="28"/>
        </w:rPr>
      </w:pPr>
      <w:r w:rsidRPr="00C43DC4">
        <w:rPr>
          <w:sz w:val="28"/>
          <w:szCs w:val="28"/>
        </w:rPr>
        <w:t xml:space="preserve">Giúp học sinh được học theo chương trình giáo dục phổ thông trong thời gian nghỉ học ở trường để phòng chống </w:t>
      </w:r>
      <w:r>
        <w:rPr>
          <w:sz w:val="28"/>
          <w:szCs w:val="28"/>
        </w:rPr>
        <w:t xml:space="preserve">dịch bệnh </w:t>
      </w:r>
      <w:r w:rsidRPr="00C43DC4">
        <w:rPr>
          <w:sz w:val="28"/>
          <w:szCs w:val="28"/>
        </w:rPr>
        <w:t xml:space="preserve">Covid-19. </w:t>
      </w:r>
    </w:p>
    <w:p w:rsidR="00E11738" w:rsidRPr="00C43DC4" w:rsidRDefault="00E11738" w:rsidP="00E11738">
      <w:pPr>
        <w:spacing w:before="120" w:after="120"/>
        <w:ind w:firstLine="567"/>
        <w:jc w:val="both"/>
        <w:rPr>
          <w:sz w:val="28"/>
          <w:szCs w:val="28"/>
        </w:rPr>
      </w:pPr>
      <w:r w:rsidRPr="00C43DC4">
        <w:rPr>
          <w:sz w:val="28"/>
          <w:szCs w:val="28"/>
        </w:rPr>
        <w:t>Phát triển năng lực tự học của học sinh và nâng cao kỹ năng tổ chức dạy học qua internet, trên truyền hình của giáo viên.</w:t>
      </w:r>
    </w:p>
    <w:p w:rsidR="00E11738" w:rsidRPr="00C43DC4" w:rsidRDefault="00E11738" w:rsidP="00E11738">
      <w:pPr>
        <w:spacing w:before="120" w:after="120"/>
        <w:ind w:firstLine="567"/>
        <w:jc w:val="both"/>
        <w:rPr>
          <w:sz w:val="28"/>
          <w:szCs w:val="28"/>
        </w:rPr>
      </w:pPr>
      <w:r w:rsidRPr="00C43DC4">
        <w:rPr>
          <w:sz w:val="28"/>
          <w:szCs w:val="28"/>
        </w:rPr>
        <w:t>Tăng cường mối liên hệ giữa nhà trường và gia đình trong việc tổ chức, hỗ trợ học sinh trong học tập.</w:t>
      </w:r>
    </w:p>
    <w:p w:rsidR="00E11738" w:rsidRPr="00C43DC4" w:rsidRDefault="00E11738" w:rsidP="00E11738">
      <w:pPr>
        <w:spacing w:before="120" w:after="120"/>
        <w:ind w:firstLine="567"/>
        <w:jc w:val="both"/>
        <w:rPr>
          <w:sz w:val="28"/>
          <w:szCs w:val="28"/>
        </w:rPr>
      </w:pPr>
      <w:r w:rsidRPr="00C43DC4">
        <w:rPr>
          <w:sz w:val="28"/>
          <w:szCs w:val="28"/>
        </w:rPr>
        <w:t>Tiếp tục đẩy mạnh ứng dụng công nghệ thông tin trong dạy học theo hướng tiếp cận cuộc cách mạng công nghiệp 4.0.</w:t>
      </w:r>
    </w:p>
    <w:p w:rsidR="00E11738" w:rsidRPr="00830D2A" w:rsidRDefault="00E11738" w:rsidP="00E11738">
      <w:pPr>
        <w:spacing w:before="120" w:after="120"/>
        <w:ind w:firstLine="567"/>
        <w:jc w:val="both"/>
        <w:rPr>
          <w:b/>
          <w:sz w:val="28"/>
          <w:szCs w:val="28"/>
        </w:rPr>
      </w:pPr>
      <w:r w:rsidRPr="00830D2A">
        <w:rPr>
          <w:b/>
          <w:sz w:val="28"/>
          <w:szCs w:val="28"/>
        </w:rPr>
        <w:t>2. Yêu cầu</w:t>
      </w:r>
    </w:p>
    <w:p w:rsidR="00E11738" w:rsidRPr="00C43DC4" w:rsidRDefault="00E11738" w:rsidP="00E11738">
      <w:pPr>
        <w:spacing w:before="120" w:after="120"/>
        <w:ind w:firstLine="567"/>
        <w:jc w:val="both"/>
        <w:rPr>
          <w:sz w:val="28"/>
          <w:szCs w:val="28"/>
        </w:rPr>
      </w:pPr>
      <w:r w:rsidRPr="00C43DC4">
        <w:rPr>
          <w:sz w:val="28"/>
          <w:szCs w:val="28"/>
        </w:rPr>
        <w:t xml:space="preserve">Đối với giáo viên: Phải có kỹ năng xây dựng và lựa chọn học liệu. </w:t>
      </w:r>
      <w:r>
        <w:rPr>
          <w:sz w:val="28"/>
          <w:szCs w:val="28"/>
        </w:rPr>
        <w:t>T</w:t>
      </w:r>
      <w:r w:rsidRPr="00C43DC4">
        <w:rPr>
          <w:sz w:val="28"/>
          <w:szCs w:val="28"/>
        </w:rPr>
        <w:t>ích cực ứng dụng CNTT vào quá trình dạy học, sử dụng cơ bản thành thạo các ứng dụng, phần mềm dạy học đã được tập huấn.</w:t>
      </w:r>
    </w:p>
    <w:p w:rsidR="00E11738" w:rsidRDefault="00E11738" w:rsidP="00E11738">
      <w:pPr>
        <w:spacing w:before="120" w:after="120"/>
        <w:ind w:firstLine="567"/>
        <w:jc w:val="both"/>
        <w:rPr>
          <w:sz w:val="28"/>
          <w:szCs w:val="28"/>
        </w:rPr>
      </w:pPr>
      <w:r w:rsidRPr="00C43DC4">
        <w:rPr>
          <w:sz w:val="28"/>
          <w:szCs w:val="28"/>
        </w:rPr>
        <w:lastRenderedPageBreak/>
        <w:t xml:space="preserve">Đối với học sinh: </w:t>
      </w:r>
      <w:r>
        <w:rPr>
          <w:sz w:val="28"/>
          <w:szCs w:val="28"/>
        </w:rPr>
        <w:t>C</w:t>
      </w:r>
      <w:r w:rsidRPr="00B92769">
        <w:rPr>
          <w:sz w:val="28"/>
          <w:szCs w:val="28"/>
        </w:rPr>
        <w:t>ó</w:t>
      </w:r>
      <w:r w:rsidRPr="00C43DC4">
        <w:rPr>
          <w:sz w:val="28"/>
          <w:szCs w:val="28"/>
        </w:rPr>
        <w:t xml:space="preserve"> tài khoản trên </w:t>
      </w:r>
      <w:r>
        <w:rPr>
          <w:sz w:val="28"/>
          <w:szCs w:val="28"/>
        </w:rPr>
        <w:t>trang</w:t>
      </w:r>
      <w:r>
        <w:rPr>
          <w:sz w:val="28"/>
          <w:szCs w:val="28"/>
          <w:lang w:val="vi-VN"/>
        </w:rPr>
        <w:t xml:space="preserve"> học trực tuyến của nhà trường (đã cấp cho các em)</w:t>
      </w:r>
      <w:r w:rsidRPr="00C43DC4">
        <w:rPr>
          <w:sz w:val="28"/>
          <w:szCs w:val="28"/>
        </w:rPr>
        <w:t>, Facebook</w:t>
      </w:r>
      <w:r>
        <w:rPr>
          <w:sz w:val="28"/>
          <w:szCs w:val="28"/>
          <w:lang w:val="vi-VN"/>
        </w:rPr>
        <w:t>, Zoom</w:t>
      </w:r>
      <w:r w:rsidRPr="00C43DC4">
        <w:rPr>
          <w:sz w:val="28"/>
          <w:szCs w:val="28"/>
        </w:rPr>
        <w:t xml:space="preserve"> hoặc Zalo. Máy tính hoặc điện thoại thông minh kết nối Internet. Tham gia học tập và hoàn thành làm bài kiểm tra đầy đủ theo hướng dẫn của giáo viên. </w:t>
      </w:r>
    </w:p>
    <w:p w:rsidR="00E11738" w:rsidRDefault="00E11738" w:rsidP="00ED4B21">
      <w:pPr>
        <w:spacing w:before="120" w:after="120"/>
        <w:ind w:firstLine="567"/>
        <w:jc w:val="both"/>
        <w:rPr>
          <w:sz w:val="28"/>
          <w:szCs w:val="28"/>
        </w:rPr>
      </w:pPr>
      <w:r w:rsidRPr="00C43DC4">
        <w:rPr>
          <w:sz w:val="28"/>
          <w:szCs w:val="28"/>
        </w:rPr>
        <w:t xml:space="preserve">Đối với Cha mẹ </w:t>
      </w:r>
      <w:r>
        <w:rPr>
          <w:sz w:val="28"/>
          <w:szCs w:val="28"/>
        </w:rPr>
        <w:t>học sinh</w:t>
      </w:r>
      <w:r w:rsidRPr="00C43DC4">
        <w:rPr>
          <w:sz w:val="28"/>
          <w:szCs w:val="28"/>
        </w:rPr>
        <w:t xml:space="preserve">: Chuẩn bị các điều kiện cơ bản cho con em mình học trực tuyến. Giám sát, hỗ trợ quá trình học của con mình. Phối hợp, hướng dẫn con em mình hoàn thành các yêu cầu của </w:t>
      </w:r>
      <w:r>
        <w:rPr>
          <w:sz w:val="28"/>
          <w:szCs w:val="28"/>
        </w:rPr>
        <w:t>giáo viên. T</w:t>
      </w:r>
      <w:r w:rsidRPr="00684063">
        <w:rPr>
          <w:sz w:val="28"/>
          <w:szCs w:val="28"/>
        </w:rPr>
        <w:t>ạo</w:t>
      </w:r>
      <w:r>
        <w:rPr>
          <w:sz w:val="28"/>
          <w:szCs w:val="28"/>
        </w:rPr>
        <w:t xml:space="preserve"> </w:t>
      </w:r>
      <w:r w:rsidRPr="00684063">
        <w:rPr>
          <w:sz w:val="28"/>
          <w:szCs w:val="28"/>
        </w:rPr>
        <w:t>đ</w:t>
      </w:r>
      <w:r>
        <w:rPr>
          <w:sz w:val="28"/>
          <w:szCs w:val="28"/>
        </w:rPr>
        <w:t>i</w:t>
      </w:r>
      <w:r w:rsidRPr="00684063">
        <w:rPr>
          <w:sz w:val="28"/>
          <w:szCs w:val="28"/>
        </w:rPr>
        <w:t>ều</w:t>
      </w:r>
      <w:r>
        <w:rPr>
          <w:sz w:val="28"/>
          <w:szCs w:val="28"/>
        </w:rPr>
        <w:t xml:space="preserve"> ki</w:t>
      </w:r>
      <w:r w:rsidRPr="00684063">
        <w:rPr>
          <w:sz w:val="28"/>
          <w:szCs w:val="28"/>
        </w:rPr>
        <w:t>ện</w:t>
      </w:r>
      <w:r>
        <w:rPr>
          <w:sz w:val="28"/>
          <w:szCs w:val="28"/>
        </w:rPr>
        <w:t xml:space="preserve"> v</w:t>
      </w:r>
      <w:r w:rsidRPr="00684063">
        <w:rPr>
          <w:sz w:val="28"/>
          <w:szCs w:val="28"/>
        </w:rPr>
        <w:t>ề</w:t>
      </w:r>
      <w:r>
        <w:rPr>
          <w:sz w:val="28"/>
          <w:szCs w:val="28"/>
        </w:rPr>
        <w:t xml:space="preserve"> c</w:t>
      </w:r>
      <w:r w:rsidRPr="00684063">
        <w:rPr>
          <w:sz w:val="28"/>
          <w:szCs w:val="28"/>
        </w:rPr>
        <w:t>ơ</w:t>
      </w:r>
      <w:r>
        <w:rPr>
          <w:sz w:val="28"/>
          <w:szCs w:val="28"/>
        </w:rPr>
        <w:t xml:space="preserve"> s</w:t>
      </w:r>
      <w:r w:rsidRPr="00684063">
        <w:rPr>
          <w:sz w:val="28"/>
          <w:szCs w:val="28"/>
        </w:rPr>
        <w:t>ở</w:t>
      </w:r>
      <w:r>
        <w:rPr>
          <w:sz w:val="28"/>
          <w:szCs w:val="28"/>
        </w:rPr>
        <w:t xml:space="preserve"> v</w:t>
      </w:r>
      <w:r w:rsidRPr="00684063">
        <w:rPr>
          <w:sz w:val="28"/>
          <w:szCs w:val="28"/>
        </w:rPr>
        <w:t>ật</w:t>
      </w:r>
      <w:r>
        <w:rPr>
          <w:sz w:val="28"/>
          <w:szCs w:val="28"/>
        </w:rPr>
        <w:t xml:space="preserve"> ch</w:t>
      </w:r>
      <w:r w:rsidRPr="00684063">
        <w:rPr>
          <w:sz w:val="28"/>
          <w:szCs w:val="28"/>
        </w:rPr>
        <w:t>ất</w:t>
      </w:r>
      <w:r>
        <w:rPr>
          <w:sz w:val="28"/>
          <w:szCs w:val="28"/>
        </w:rPr>
        <w:t xml:space="preserve"> cho h</w:t>
      </w:r>
      <w:r w:rsidRPr="00684063">
        <w:rPr>
          <w:sz w:val="28"/>
          <w:szCs w:val="28"/>
        </w:rPr>
        <w:t>ọc</w:t>
      </w:r>
      <w:r>
        <w:rPr>
          <w:sz w:val="28"/>
          <w:szCs w:val="28"/>
        </w:rPr>
        <w:t xml:space="preserve"> sinh h</w:t>
      </w:r>
      <w:r w:rsidRPr="00684063">
        <w:rPr>
          <w:sz w:val="28"/>
          <w:szCs w:val="28"/>
        </w:rPr>
        <w:t>ọc</w:t>
      </w:r>
      <w:r>
        <w:rPr>
          <w:sz w:val="28"/>
          <w:szCs w:val="28"/>
        </w:rPr>
        <w:t xml:space="preserve"> t</w:t>
      </w:r>
      <w:r w:rsidRPr="00684063">
        <w:rPr>
          <w:sz w:val="28"/>
          <w:szCs w:val="28"/>
        </w:rPr>
        <w:t>ập</w:t>
      </w:r>
      <w:r>
        <w:rPr>
          <w:sz w:val="28"/>
          <w:szCs w:val="28"/>
        </w:rPr>
        <w:t>.</w:t>
      </w:r>
    </w:p>
    <w:p w:rsidR="00ED4B21" w:rsidRPr="001A36BE" w:rsidRDefault="00ED4B21" w:rsidP="00ED4B21">
      <w:pPr>
        <w:spacing w:before="120" w:after="120"/>
        <w:ind w:firstLine="567"/>
        <w:jc w:val="both"/>
        <w:rPr>
          <w:b/>
          <w:sz w:val="28"/>
          <w:szCs w:val="28"/>
        </w:rPr>
      </w:pPr>
      <w:r>
        <w:rPr>
          <w:b/>
          <w:sz w:val="28"/>
          <w:szCs w:val="28"/>
        </w:rPr>
        <w:t>II</w:t>
      </w:r>
      <w:r w:rsidRPr="001A36BE">
        <w:rPr>
          <w:b/>
          <w:sz w:val="28"/>
          <w:szCs w:val="28"/>
        </w:rPr>
        <w:t>. THỜI GIAN VÀ HÌNH THỨC DẠY</w:t>
      </w:r>
    </w:p>
    <w:p w:rsidR="00E11738" w:rsidRDefault="00ED4B21" w:rsidP="00EB625B">
      <w:pPr>
        <w:pStyle w:val="NormalWeb"/>
        <w:numPr>
          <w:ilvl w:val="0"/>
          <w:numId w:val="1"/>
        </w:numPr>
        <w:shd w:val="clear" w:color="auto" w:fill="FFFFFF"/>
        <w:spacing w:before="120" w:beforeAutospacing="0" w:after="0" w:afterAutospacing="0"/>
        <w:jc w:val="both"/>
        <w:rPr>
          <w:b/>
          <w:color w:val="000000"/>
          <w:spacing w:val="-4"/>
          <w:sz w:val="28"/>
          <w:szCs w:val="28"/>
          <w:lang w:val="vi-VN"/>
        </w:rPr>
      </w:pPr>
      <w:r>
        <w:rPr>
          <w:b/>
          <w:color w:val="000000"/>
          <w:spacing w:val="-4"/>
          <w:sz w:val="28"/>
          <w:szCs w:val="28"/>
        </w:rPr>
        <w:t>Dạy</w:t>
      </w:r>
      <w:r>
        <w:rPr>
          <w:b/>
          <w:color w:val="000000"/>
          <w:spacing w:val="-4"/>
          <w:sz w:val="28"/>
          <w:szCs w:val="28"/>
          <w:lang w:val="vi-VN"/>
        </w:rPr>
        <w:t xml:space="preserve"> học qua truyền hình</w:t>
      </w:r>
      <w:r w:rsidR="00EB625B">
        <w:rPr>
          <w:b/>
          <w:color w:val="000000"/>
          <w:spacing w:val="-4"/>
          <w:sz w:val="28"/>
          <w:szCs w:val="28"/>
          <w:lang w:val="vi-VN"/>
        </w:rPr>
        <w:t>.</w:t>
      </w:r>
    </w:p>
    <w:p w:rsidR="00EB625B" w:rsidRDefault="00EB625B" w:rsidP="00EB625B">
      <w:pPr>
        <w:pStyle w:val="NormalWeb"/>
        <w:shd w:val="clear" w:color="auto" w:fill="FFFFFF"/>
        <w:spacing w:before="120" w:beforeAutospacing="0" w:after="0" w:afterAutospacing="0"/>
        <w:ind w:left="720"/>
        <w:jc w:val="both"/>
        <w:rPr>
          <w:color w:val="000000"/>
          <w:spacing w:val="-4"/>
          <w:sz w:val="28"/>
          <w:szCs w:val="28"/>
          <w:lang w:val="vi-VN"/>
        </w:rPr>
      </w:pPr>
      <w:r>
        <w:rPr>
          <w:color w:val="000000"/>
          <w:spacing w:val="-4"/>
          <w:sz w:val="28"/>
          <w:szCs w:val="28"/>
          <w:lang w:val="vi-VN"/>
        </w:rPr>
        <w:t>- Đối tượng</w:t>
      </w:r>
      <w:r w:rsidR="003C783D">
        <w:rPr>
          <w:color w:val="000000"/>
          <w:spacing w:val="-4"/>
          <w:sz w:val="28"/>
          <w:szCs w:val="28"/>
          <w:lang w:val="vi-VN"/>
        </w:rPr>
        <w:t>:</w:t>
      </w:r>
      <w:r>
        <w:rPr>
          <w:color w:val="000000"/>
          <w:spacing w:val="-4"/>
          <w:sz w:val="28"/>
          <w:szCs w:val="28"/>
          <w:lang w:val="vi-VN"/>
        </w:rPr>
        <w:t xml:space="preserve"> toàn thể học sinh khối 9 năm học 2019-2020.</w:t>
      </w:r>
    </w:p>
    <w:p w:rsidR="00EB625B" w:rsidRPr="003D11DC" w:rsidRDefault="00EB625B" w:rsidP="00EB625B">
      <w:pPr>
        <w:pStyle w:val="NormalWeb"/>
        <w:shd w:val="clear" w:color="auto" w:fill="FFFFFF"/>
        <w:spacing w:before="120" w:beforeAutospacing="0" w:after="0" w:afterAutospacing="0"/>
        <w:ind w:firstLine="720"/>
        <w:jc w:val="both"/>
        <w:rPr>
          <w:sz w:val="28"/>
          <w:szCs w:val="28"/>
        </w:rPr>
      </w:pPr>
      <w:r>
        <w:rPr>
          <w:sz w:val="28"/>
          <w:szCs w:val="28"/>
        </w:rPr>
        <w:t xml:space="preserve">- </w:t>
      </w:r>
      <w:r>
        <w:rPr>
          <w:spacing w:val="-4"/>
          <w:sz w:val="28"/>
        </w:rPr>
        <w:t xml:space="preserve">Các </w:t>
      </w:r>
      <w:r>
        <w:rPr>
          <w:spacing w:val="-5"/>
          <w:sz w:val="28"/>
        </w:rPr>
        <w:t xml:space="preserve">môn </w:t>
      </w:r>
      <w:r>
        <w:rPr>
          <w:spacing w:val="-3"/>
          <w:sz w:val="28"/>
        </w:rPr>
        <w:t xml:space="preserve">học </w:t>
      </w:r>
      <w:r>
        <w:rPr>
          <w:spacing w:val="-4"/>
          <w:sz w:val="28"/>
        </w:rPr>
        <w:t>trên truyền</w:t>
      </w:r>
      <w:r>
        <w:rPr>
          <w:spacing w:val="-24"/>
          <w:sz w:val="28"/>
        </w:rPr>
        <w:t xml:space="preserve"> </w:t>
      </w:r>
      <w:r>
        <w:rPr>
          <w:spacing w:val="-4"/>
          <w:sz w:val="28"/>
        </w:rPr>
        <w:t>hình:</w:t>
      </w:r>
    </w:p>
    <w:p w:rsidR="00EB625B" w:rsidRPr="00EB625B" w:rsidRDefault="00EB625B" w:rsidP="00EB625B">
      <w:pPr>
        <w:pStyle w:val="NormalWeb"/>
        <w:shd w:val="clear" w:color="auto" w:fill="FFFFFF"/>
        <w:spacing w:before="120" w:beforeAutospacing="0" w:after="0" w:afterAutospacing="0"/>
        <w:ind w:firstLine="720"/>
        <w:jc w:val="both"/>
      </w:pPr>
      <w:r w:rsidRPr="003D11DC">
        <w:rPr>
          <w:sz w:val="28"/>
        </w:rPr>
        <w:t>Đối với lớp 9 gồm các môn: Ngữ văn, Toán và Tiếng Anh;</w:t>
      </w:r>
    </w:p>
    <w:p w:rsidR="00ED4B21" w:rsidRDefault="00ED4B21" w:rsidP="00ED4B21">
      <w:pPr>
        <w:pStyle w:val="NormalWeb"/>
        <w:shd w:val="clear" w:color="auto" w:fill="FFFFFF"/>
        <w:spacing w:before="120" w:beforeAutospacing="0" w:after="120" w:afterAutospacing="0"/>
        <w:ind w:firstLine="720"/>
      </w:pPr>
      <w:r>
        <w:rPr>
          <w:rFonts w:ascii="TimesNewRomanPSMT" w:hAnsi="TimesNewRomanPSMT"/>
          <w:sz w:val="28"/>
          <w:szCs w:val="28"/>
          <w:lang w:val="vi-VN"/>
        </w:rPr>
        <w:t xml:space="preserve">- </w:t>
      </w:r>
      <w:r>
        <w:rPr>
          <w:rFonts w:ascii="TimesNewRomanPSMT" w:hAnsi="TimesNewRomanPSMT"/>
          <w:sz w:val="28"/>
          <w:szCs w:val="28"/>
        </w:rPr>
        <w:t xml:space="preserve">Hiện nay, Sở GD&amp;ĐT vẫn đang phối hợp với Đài Phát thanh và Truyền hình tỉnh tổ chức phát sóng chương trình dạy học trên truyền hình </w:t>
      </w:r>
    </w:p>
    <w:p w:rsidR="00ED4B21" w:rsidRDefault="00ED4B21" w:rsidP="00ED4B21">
      <w:pPr>
        <w:pStyle w:val="NormalWeb"/>
        <w:shd w:val="clear" w:color="auto" w:fill="FFFFFF"/>
        <w:spacing w:before="120" w:beforeAutospacing="0" w:after="120" w:afterAutospacing="0"/>
        <w:ind w:firstLine="720"/>
      </w:pPr>
      <w:r>
        <w:rPr>
          <w:rFonts w:ascii="TimesNewRomanPSMT" w:hAnsi="TimesNewRomanPSMT"/>
          <w:sz w:val="28"/>
          <w:szCs w:val="28"/>
        </w:rPr>
        <w:t xml:space="preserve">- </w:t>
      </w:r>
      <w:r>
        <w:rPr>
          <w:rFonts w:ascii="TimesNewRomanPSMT" w:hAnsi="TimesNewRomanPSMT"/>
          <w:sz w:val="28"/>
          <w:szCs w:val="28"/>
        </w:rPr>
        <w:t>Giáo</w:t>
      </w:r>
      <w:r>
        <w:rPr>
          <w:rFonts w:ascii="TimesNewRomanPSMT" w:hAnsi="TimesNewRomanPSMT"/>
          <w:sz w:val="28"/>
          <w:szCs w:val="28"/>
          <w:lang w:val="vi-VN"/>
        </w:rPr>
        <w:t xml:space="preserve"> viên bộ môn</w:t>
      </w:r>
      <w:r>
        <w:rPr>
          <w:rFonts w:ascii="TimesNewRomanPSMT" w:hAnsi="TimesNewRomanPSMT"/>
          <w:sz w:val="28"/>
          <w:szCs w:val="28"/>
        </w:rPr>
        <w:t xml:space="preserve"> hướng dẫn học sinh học tập, trao đổi giải quyết nội dung bài học giữa học sinh và giáo viên bộ môn cũng như kế hoạch kiểm tra, giám sát việc học của học sinh. </w:t>
      </w:r>
    </w:p>
    <w:p w:rsidR="00ED4B21" w:rsidRPr="00EB625B" w:rsidRDefault="00ED4B21" w:rsidP="00EB625B">
      <w:pPr>
        <w:pStyle w:val="NormalWeb"/>
        <w:shd w:val="clear" w:color="auto" w:fill="FFFFFF"/>
        <w:spacing w:before="120" w:beforeAutospacing="0" w:after="120" w:afterAutospacing="0"/>
        <w:ind w:firstLine="720"/>
      </w:pPr>
      <w:r>
        <w:rPr>
          <w:rFonts w:ascii="TimesNewRomanPSMT" w:hAnsi="TimesNewRomanPSMT"/>
          <w:sz w:val="28"/>
          <w:szCs w:val="28"/>
        </w:rPr>
        <w:t xml:space="preserve">- </w:t>
      </w:r>
      <w:r>
        <w:rPr>
          <w:rFonts w:ascii="TimesNewRomanPSMT" w:hAnsi="TimesNewRomanPSMT"/>
          <w:sz w:val="28"/>
          <w:szCs w:val="28"/>
        </w:rPr>
        <w:t>Tổ</w:t>
      </w:r>
      <w:r>
        <w:rPr>
          <w:rFonts w:ascii="TimesNewRomanPSMT" w:hAnsi="TimesNewRomanPSMT"/>
          <w:sz w:val="28"/>
          <w:szCs w:val="28"/>
          <w:lang w:val="vi-VN"/>
        </w:rPr>
        <w:t xml:space="preserve"> </w:t>
      </w:r>
      <w:r>
        <w:rPr>
          <w:rFonts w:ascii="TimesNewRomanPSMT" w:hAnsi="TimesNewRomanPSMT"/>
          <w:sz w:val="28"/>
          <w:szCs w:val="28"/>
        </w:rPr>
        <w:t xml:space="preserve"> chuyên môn và phân công giáo viên giao nhiệm vụ học tập cho học sinh, qua đó hướng dẫn, củng cố, luyện tập thêm cho học sinh; hỗ trợ học sinh bằng cách phân công giáo viên bộ môn giải đáp cho học sinh (đối với lớp được phân công giảng dạy) những vấn đề mà học sinh chưa rõ. </w:t>
      </w:r>
    </w:p>
    <w:p w:rsidR="00E11738" w:rsidRDefault="00E11738" w:rsidP="00E11738">
      <w:pPr>
        <w:pStyle w:val="NormalWeb"/>
        <w:shd w:val="clear" w:color="auto" w:fill="FFFFFF"/>
        <w:spacing w:before="120" w:beforeAutospacing="0" w:after="0" w:afterAutospacing="0"/>
        <w:ind w:firstLine="720"/>
        <w:jc w:val="both"/>
        <w:rPr>
          <w:sz w:val="28"/>
          <w:szCs w:val="28"/>
        </w:rPr>
      </w:pPr>
      <w:r>
        <w:rPr>
          <w:color w:val="000000"/>
          <w:spacing w:val="-4"/>
          <w:sz w:val="28"/>
          <w:szCs w:val="28"/>
        </w:rPr>
        <w:t xml:space="preserve">- </w:t>
      </w:r>
      <w:r w:rsidRPr="003D11DC">
        <w:rPr>
          <w:color w:val="000000"/>
          <w:spacing w:val="-4"/>
          <w:sz w:val="28"/>
          <w:szCs w:val="28"/>
        </w:rPr>
        <w:t xml:space="preserve">Các bài giảng trên truyền hình là các bài học tiếp nối trong chương trình </w:t>
      </w:r>
      <w:r w:rsidRPr="003D11DC">
        <w:rPr>
          <w:sz w:val="28"/>
          <w:szCs w:val="28"/>
        </w:rPr>
        <w:t>lớp 9 năm học 2019-2020.</w:t>
      </w:r>
    </w:p>
    <w:p w:rsidR="00E11738" w:rsidRPr="005F5F24" w:rsidRDefault="00E11738" w:rsidP="00E11738">
      <w:pPr>
        <w:pStyle w:val="NormalWeb"/>
        <w:shd w:val="clear" w:color="auto" w:fill="FFFFFF"/>
        <w:spacing w:before="120" w:beforeAutospacing="0" w:after="0" w:afterAutospacing="0"/>
        <w:ind w:firstLine="720"/>
        <w:jc w:val="both"/>
        <w:rPr>
          <w:bCs/>
          <w:color w:val="000000"/>
          <w:spacing w:val="-4"/>
          <w:sz w:val="28"/>
          <w:szCs w:val="28"/>
        </w:rPr>
      </w:pPr>
      <w:r w:rsidRPr="005F5F24">
        <w:rPr>
          <w:bCs/>
          <w:sz w:val="28"/>
        </w:rPr>
        <w:t>.</w:t>
      </w:r>
      <w:r w:rsidRPr="005F5F24">
        <w:rPr>
          <w:bCs/>
        </w:rPr>
        <w:t xml:space="preserve"> </w:t>
      </w:r>
      <w:r w:rsidRPr="005F5F24">
        <w:rPr>
          <w:bCs/>
          <w:color w:val="000000"/>
          <w:spacing w:val="-4"/>
          <w:sz w:val="28"/>
          <w:szCs w:val="28"/>
        </w:rPr>
        <w:t>Lịch phát sóng và kênh phát sóng</w:t>
      </w:r>
    </w:p>
    <w:p w:rsidR="00E11738" w:rsidRPr="00B12DD5" w:rsidRDefault="00E11738" w:rsidP="00E11738">
      <w:pPr>
        <w:pStyle w:val="NormalWeb"/>
        <w:shd w:val="clear" w:color="auto" w:fill="FFFFFF"/>
        <w:spacing w:before="120" w:beforeAutospacing="0" w:after="0" w:afterAutospacing="0"/>
        <w:ind w:firstLine="720"/>
        <w:jc w:val="both"/>
        <w:rPr>
          <w:color w:val="000000"/>
          <w:spacing w:val="-4"/>
          <w:sz w:val="28"/>
        </w:rPr>
      </w:pPr>
      <w:r w:rsidRPr="00B12DD5">
        <w:rPr>
          <w:color w:val="000000"/>
          <w:spacing w:val="-4"/>
          <w:sz w:val="28"/>
        </w:rPr>
        <w:t>- Các bài giảng trên truyền hình được phát sóng trên kênh truyền hình của Đài Phát thanh và Truyền hình tỉnh (TRT). Toàn bộ các chương trình học và lịch phát sóng được đăng tải trên Trang thông tin điện tử của tỉnh (thuathienhue.gov.vn), Trang thông tin điện tử của Sở GD&amp;ĐT (thuathienhue.edu.vn); website của Đài Phát thanh và Truyền hình tỉnh (</w:t>
      </w:r>
      <w:hyperlink r:id="rId5">
        <w:r w:rsidRPr="00B12DD5">
          <w:rPr>
            <w:color w:val="000000"/>
            <w:spacing w:val="-4"/>
            <w:sz w:val="28"/>
          </w:rPr>
          <w:t>trt.com.vn</w:t>
        </w:r>
      </w:hyperlink>
      <w:r w:rsidRPr="00B12DD5">
        <w:rPr>
          <w:color w:val="000000"/>
          <w:spacing w:val="-4"/>
          <w:sz w:val="28"/>
        </w:rPr>
        <w:t>), website của Báo Thừa Thiên Huế (baothuathienhue.vn).</w:t>
      </w:r>
    </w:p>
    <w:p w:rsidR="00E11738" w:rsidRDefault="00E11738" w:rsidP="00E11738">
      <w:pPr>
        <w:pStyle w:val="NormalWeb"/>
        <w:shd w:val="clear" w:color="auto" w:fill="FFFFFF"/>
        <w:spacing w:before="120" w:beforeAutospacing="0" w:after="0" w:afterAutospacing="0"/>
        <w:ind w:firstLine="720"/>
        <w:jc w:val="both"/>
        <w:rPr>
          <w:color w:val="000000"/>
          <w:spacing w:val="-4"/>
          <w:sz w:val="28"/>
        </w:rPr>
      </w:pPr>
      <w:r>
        <w:rPr>
          <w:color w:val="000000"/>
          <w:spacing w:val="-4"/>
          <w:sz w:val="28"/>
        </w:rPr>
        <w:t>- Nhà trường</w:t>
      </w:r>
      <w:r w:rsidRPr="00B12DD5">
        <w:rPr>
          <w:color w:val="000000"/>
          <w:spacing w:val="-4"/>
          <w:sz w:val="28"/>
        </w:rPr>
        <w:t xml:space="preserve"> đăng tải lại Lịch phát sóng</w:t>
      </w:r>
      <w:r>
        <w:rPr>
          <w:color w:val="000000"/>
          <w:spacing w:val="-4"/>
          <w:sz w:val="28"/>
        </w:rPr>
        <w:t>, các bài giảng của</w:t>
      </w:r>
      <w:r w:rsidRPr="00B12DD5">
        <w:rPr>
          <w:color w:val="000000"/>
          <w:spacing w:val="-4"/>
          <w:sz w:val="28"/>
        </w:rPr>
        <w:t xml:space="preserve"> các môn học trên truyền hình tại trang trang web của </w:t>
      </w:r>
      <w:r>
        <w:rPr>
          <w:color w:val="000000"/>
          <w:spacing w:val="-4"/>
          <w:sz w:val="28"/>
        </w:rPr>
        <w:t>nhà trường (ngay khi có lịch phát sóng)</w:t>
      </w:r>
      <w:r w:rsidRPr="00B12DD5">
        <w:rPr>
          <w:color w:val="000000"/>
          <w:spacing w:val="-4"/>
          <w:sz w:val="28"/>
        </w:rPr>
        <w:t>.</w:t>
      </w:r>
    </w:p>
    <w:p w:rsidR="00E11738" w:rsidRPr="00EB625B" w:rsidRDefault="00E11738" w:rsidP="00E11738">
      <w:pPr>
        <w:pStyle w:val="NormalWeb"/>
        <w:shd w:val="clear" w:color="auto" w:fill="FFFFFF"/>
        <w:spacing w:before="120" w:beforeAutospacing="0" w:after="0" w:afterAutospacing="0"/>
        <w:ind w:firstLine="720"/>
        <w:jc w:val="both"/>
        <w:rPr>
          <w:b/>
          <w:bCs/>
          <w:color w:val="000000"/>
          <w:spacing w:val="-4"/>
          <w:sz w:val="28"/>
          <w:lang w:val="vi-VN"/>
        </w:rPr>
      </w:pPr>
      <w:r w:rsidRPr="00EB625B">
        <w:rPr>
          <w:b/>
          <w:bCs/>
          <w:color w:val="000000"/>
          <w:spacing w:val="-4"/>
          <w:sz w:val="28"/>
          <w:lang w:val="vi-VN"/>
        </w:rPr>
        <w:t>2. Dạy học trên Internet</w:t>
      </w:r>
      <w:r w:rsidR="00EB625B" w:rsidRPr="00EB625B">
        <w:rPr>
          <w:b/>
          <w:bCs/>
          <w:color w:val="000000"/>
          <w:spacing w:val="-4"/>
          <w:sz w:val="28"/>
          <w:lang w:val="vi-VN"/>
        </w:rPr>
        <w:t>.</w:t>
      </w:r>
    </w:p>
    <w:p w:rsidR="003C783D" w:rsidRDefault="003C783D" w:rsidP="00E11738">
      <w:pPr>
        <w:pStyle w:val="NormalWeb"/>
        <w:shd w:val="clear" w:color="auto" w:fill="FFFFFF"/>
        <w:spacing w:before="120" w:beforeAutospacing="0" w:after="0" w:afterAutospacing="0"/>
        <w:ind w:firstLine="720"/>
        <w:jc w:val="both"/>
        <w:rPr>
          <w:color w:val="000000"/>
          <w:spacing w:val="-4"/>
          <w:sz w:val="28"/>
          <w:lang w:val="vi-VN"/>
        </w:rPr>
      </w:pPr>
      <w:r>
        <w:rPr>
          <w:color w:val="000000"/>
          <w:spacing w:val="-4"/>
          <w:sz w:val="28"/>
          <w:lang w:val="vi-VN"/>
        </w:rPr>
        <w:t>- Đối tượng: Toàn thể học sinh khối 6,7,8, 9 (trừ những môn: Toán, Ngữ Văn, Tiếng Anh).</w:t>
      </w:r>
    </w:p>
    <w:p w:rsidR="003C783D" w:rsidRDefault="003C783D" w:rsidP="00E11738">
      <w:pPr>
        <w:pStyle w:val="NormalWeb"/>
        <w:shd w:val="clear" w:color="auto" w:fill="FFFFFF"/>
        <w:spacing w:before="120" w:beforeAutospacing="0" w:after="0" w:afterAutospacing="0"/>
        <w:ind w:firstLine="720"/>
        <w:jc w:val="both"/>
        <w:rPr>
          <w:color w:val="000000"/>
          <w:spacing w:val="-4"/>
          <w:sz w:val="28"/>
          <w:lang w:val="vi-VN"/>
        </w:rPr>
      </w:pPr>
      <w:r>
        <w:rPr>
          <w:color w:val="000000"/>
          <w:spacing w:val="-4"/>
          <w:sz w:val="28"/>
          <w:lang w:val="vi-VN"/>
        </w:rPr>
        <w:t xml:space="preserve">- Thời gian: Từ ngày 13/4/2020 </w:t>
      </w:r>
    </w:p>
    <w:p w:rsidR="00EB625B" w:rsidRDefault="00EB625B" w:rsidP="00E11738">
      <w:pPr>
        <w:pStyle w:val="NormalWeb"/>
        <w:shd w:val="clear" w:color="auto" w:fill="FFFFFF"/>
        <w:spacing w:before="120" w:beforeAutospacing="0" w:after="0" w:afterAutospacing="0"/>
        <w:ind w:firstLine="720"/>
        <w:jc w:val="both"/>
        <w:rPr>
          <w:color w:val="000000"/>
          <w:spacing w:val="-4"/>
          <w:sz w:val="28"/>
          <w:lang w:val="vi-VN"/>
        </w:rPr>
      </w:pPr>
      <w:r>
        <w:rPr>
          <w:color w:val="000000"/>
          <w:spacing w:val="-4"/>
          <w:sz w:val="28"/>
          <w:lang w:val="vi-VN"/>
        </w:rPr>
        <w:lastRenderedPageBreak/>
        <w:t xml:space="preserve">- Hiện tại nhà trường đã tổ chức dạy học trực tuyến trên Internet tại trang học liệu của nhà trường </w:t>
      </w:r>
      <w:hyperlink r:id="rId6" w:history="1">
        <w:r w:rsidRPr="000E441E">
          <w:rPr>
            <w:rStyle w:val="Hyperlink"/>
            <w:spacing w:val="-4"/>
            <w:sz w:val="28"/>
            <w:lang w:val="vi-VN"/>
          </w:rPr>
          <w:t>http://c2abangvan.lms.vnedu.vn</w:t>
        </w:r>
      </w:hyperlink>
      <w:r>
        <w:rPr>
          <w:color w:val="000000"/>
          <w:spacing w:val="-4"/>
          <w:sz w:val="28"/>
          <w:lang w:val="vi-VN"/>
        </w:rPr>
        <w:t>.</w:t>
      </w:r>
    </w:p>
    <w:p w:rsidR="00EB625B" w:rsidRDefault="00EB625B" w:rsidP="00E11738">
      <w:pPr>
        <w:pStyle w:val="NormalWeb"/>
        <w:shd w:val="clear" w:color="auto" w:fill="FFFFFF"/>
        <w:spacing w:before="120" w:beforeAutospacing="0" w:after="0" w:afterAutospacing="0"/>
        <w:ind w:firstLine="720"/>
        <w:jc w:val="both"/>
        <w:rPr>
          <w:color w:val="000000"/>
          <w:spacing w:val="-4"/>
          <w:sz w:val="28"/>
          <w:lang w:val="vi-VN"/>
        </w:rPr>
      </w:pPr>
      <w:r>
        <w:rPr>
          <w:color w:val="000000"/>
          <w:spacing w:val="-4"/>
          <w:sz w:val="28"/>
          <w:lang w:val="vi-VN"/>
        </w:rPr>
        <w:t>- Giáo viên chủ nhập đã cung cấp tài khoản đến cho tất cả các em học sinh.</w:t>
      </w:r>
    </w:p>
    <w:p w:rsidR="00EB625B" w:rsidRDefault="00EB625B" w:rsidP="00E11738">
      <w:pPr>
        <w:pStyle w:val="NormalWeb"/>
        <w:shd w:val="clear" w:color="auto" w:fill="FFFFFF"/>
        <w:spacing w:before="120" w:beforeAutospacing="0" w:after="0" w:afterAutospacing="0"/>
        <w:ind w:firstLine="720"/>
        <w:jc w:val="both"/>
        <w:rPr>
          <w:color w:val="000000"/>
          <w:spacing w:val="-4"/>
          <w:sz w:val="28"/>
          <w:lang w:val="vi-VN"/>
        </w:rPr>
      </w:pPr>
      <w:r>
        <w:rPr>
          <w:color w:val="000000"/>
          <w:spacing w:val="-4"/>
          <w:sz w:val="28"/>
          <w:lang w:val="vi-VN"/>
        </w:rPr>
        <w:t xml:space="preserve">- Học sinh đăng nhập tài khoản tại trang </w:t>
      </w:r>
      <w:hyperlink r:id="rId7" w:history="1">
        <w:r w:rsidRPr="000E441E">
          <w:rPr>
            <w:rStyle w:val="Hyperlink"/>
            <w:spacing w:val="-4"/>
            <w:sz w:val="28"/>
            <w:lang w:val="vi-VN"/>
          </w:rPr>
          <w:t>http://c2abangvan.lms.vnedu.vn</w:t>
        </w:r>
      </w:hyperlink>
      <w:r>
        <w:rPr>
          <w:color w:val="000000"/>
          <w:spacing w:val="-4"/>
          <w:sz w:val="28"/>
          <w:lang w:val="vi-VN"/>
        </w:rPr>
        <w:t xml:space="preserve"> để tham gia học tập</w:t>
      </w:r>
      <w:r w:rsidR="003C783D">
        <w:rPr>
          <w:color w:val="000000"/>
          <w:spacing w:val="-4"/>
          <w:sz w:val="28"/>
          <w:lang w:val="vi-VN"/>
        </w:rPr>
        <w:t>.</w:t>
      </w:r>
    </w:p>
    <w:p w:rsidR="003C783D" w:rsidRPr="001A36BE" w:rsidRDefault="003C783D" w:rsidP="003C783D">
      <w:pPr>
        <w:spacing w:before="120" w:after="120"/>
        <w:ind w:firstLine="567"/>
        <w:jc w:val="both"/>
        <w:rPr>
          <w:b/>
          <w:sz w:val="28"/>
          <w:szCs w:val="28"/>
        </w:rPr>
      </w:pPr>
      <w:r w:rsidRPr="001A36BE">
        <w:rPr>
          <w:b/>
          <w:sz w:val="28"/>
          <w:szCs w:val="28"/>
        </w:rPr>
        <w:t>I</w:t>
      </w:r>
      <w:r w:rsidR="004B3295">
        <w:rPr>
          <w:b/>
          <w:sz w:val="28"/>
          <w:szCs w:val="28"/>
        </w:rPr>
        <w:t>II</w:t>
      </w:r>
      <w:r w:rsidRPr="001A36BE">
        <w:rPr>
          <w:b/>
          <w:sz w:val="28"/>
          <w:szCs w:val="28"/>
        </w:rPr>
        <w:t>. YÊU CẦU VỀ BÀI HỌC VÀ HỌC LIỆU</w:t>
      </w:r>
    </w:p>
    <w:p w:rsidR="003C783D" w:rsidRPr="00C43DC4" w:rsidRDefault="003C783D" w:rsidP="003C783D">
      <w:pPr>
        <w:spacing w:before="120" w:after="120"/>
        <w:ind w:firstLine="567"/>
        <w:jc w:val="both"/>
        <w:rPr>
          <w:sz w:val="28"/>
          <w:szCs w:val="28"/>
        </w:rPr>
      </w:pPr>
      <w:r w:rsidRPr="00C43DC4">
        <w:rPr>
          <w:sz w:val="28"/>
          <w:szCs w:val="28"/>
        </w:rPr>
        <w:t xml:space="preserve">Được xây dựng theo chương trình giáo dục phổ thông theo các quy định, hướng dẫn của Bộ Giáo dục và Đào tạo, bao gồm sách giáo khoa, bài giảng, tài liệu, học liệu, câu hỏi, bài tập để tổ chức dạy học và kiểm tra, đánh giá kết quả học tập của </w:t>
      </w:r>
      <w:r>
        <w:rPr>
          <w:sz w:val="28"/>
          <w:szCs w:val="28"/>
        </w:rPr>
        <w:t>học sinh</w:t>
      </w:r>
      <w:r w:rsidRPr="00C43DC4">
        <w:rPr>
          <w:sz w:val="28"/>
          <w:szCs w:val="28"/>
        </w:rPr>
        <w:t>.</w:t>
      </w:r>
    </w:p>
    <w:p w:rsidR="003C783D" w:rsidRPr="00C43DC4" w:rsidRDefault="003C783D" w:rsidP="003C783D">
      <w:pPr>
        <w:spacing w:before="120" w:after="120"/>
        <w:ind w:firstLine="567"/>
        <w:jc w:val="both"/>
        <w:rPr>
          <w:sz w:val="28"/>
          <w:szCs w:val="28"/>
        </w:rPr>
      </w:pPr>
      <w:r w:rsidRPr="00C43DC4">
        <w:rPr>
          <w:sz w:val="28"/>
          <w:szCs w:val="28"/>
        </w:rPr>
        <w:t xml:space="preserve">Bảo đảm tính khoa học, sư phạm, phù hợp với đối tượng </w:t>
      </w:r>
      <w:r>
        <w:rPr>
          <w:sz w:val="28"/>
          <w:szCs w:val="28"/>
        </w:rPr>
        <w:t>học sinh</w:t>
      </w:r>
      <w:r w:rsidRPr="00C43DC4">
        <w:rPr>
          <w:sz w:val="28"/>
          <w:szCs w:val="28"/>
        </w:rPr>
        <w:t>.</w:t>
      </w:r>
    </w:p>
    <w:p w:rsidR="003C783D" w:rsidRDefault="003C783D" w:rsidP="003C783D">
      <w:pPr>
        <w:spacing w:before="120" w:after="120"/>
        <w:ind w:firstLine="567"/>
        <w:jc w:val="both"/>
        <w:rPr>
          <w:sz w:val="28"/>
          <w:szCs w:val="28"/>
        </w:rPr>
      </w:pPr>
      <w:r w:rsidRPr="00C43DC4">
        <w:rPr>
          <w:sz w:val="28"/>
          <w:szCs w:val="28"/>
        </w:rPr>
        <w:t xml:space="preserve">Được tổ </w:t>
      </w:r>
      <w:r>
        <w:rPr>
          <w:sz w:val="28"/>
          <w:szCs w:val="28"/>
        </w:rPr>
        <w:t xml:space="preserve">trưởng tổ </w:t>
      </w:r>
      <w:r w:rsidRPr="00C43DC4">
        <w:rPr>
          <w:sz w:val="28"/>
          <w:szCs w:val="28"/>
        </w:rPr>
        <w:t>chuyên môn góp ý</w:t>
      </w:r>
      <w:r>
        <w:rPr>
          <w:sz w:val="28"/>
          <w:szCs w:val="28"/>
        </w:rPr>
        <w:t>,</w:t>
      </w:r>
      <w:r w:rsidRPr="00C43DC4">
        <w:rPr>
          <w:sz w:val="28"/>
          <w:szCs w:val="28"/>
        </w:rPr>
        <w:t xml:space="preserve"> </w:t>
      </w:r>
      <w:r>
        <w:rPr>
          <w:sz w:val="28"/>
          <w:szCs w:val="28"/>
        </w:rPr>
        <w:t xml:space="preserve">duyệt </w:t>
      </w:r>
      <w:r w:rsidRPr="00C43DC4">
        <w:rPr>
          <w:sz w:val="28"/>
          <w:szCs w:val="28"/>
        </w:rPr>
        <w:t>trước khi đưa vào sử dụng</w:t>
      </w:r>
      <w:r>
        <w:rPr>
          <w:sz w:val="28"/>
          <w:szCs w:val="28"/>
        </w:rPr>
        <w:t xml:space="preserve"> và cung cấp tài liệu cho học sinh</w:t>
      </w:r>
      <w:r w:rsidRPr="00C43DC4">
        <w:rPr>
          <w:sz w:val="28"/>
          <w:szCs w:val="28"/>
        </w:rPr>
        <w:t>.</w:t>
      </w:r>
    </w:p>
    <w:p w:rsidR="003C783D" w:rsidRDefault="004B3295" w:rsidP="003C783D">
      <w:pPr>
        <w:pStyle w:val="NormalWeb"/>
        <w:shd w:val="clear" w:color="auto" w:fill="FFFFFF"/>
      </w:pPr>
      <w:r>
        <w:rPr>
          <w:rFonts w:ascii="TimesNewRomanPS" w:hAnsi="TimesNewRomanPS"/>
          <w:b/>
          <w:bCs/>
          <w:sz w:val="28"/>
          <w:szCs w:val="28"/>
          <w:lang w:val="vi-VN"/>
        </w:rPr>
        <w:t>I</w:t>
      </w:r>
      <w:r w:rsidR="003C783D">
        <w:rPr>
          <w:rFonts w:ascii="TimesNewRomanPS" w:hAnsi="TimesNewRomanPS"/>
          <w:b/>
          <w:bCs/>
          <w:sz w:val="28"/>
          <w:szCs w:val="28"/>
          <w:lang w:val="vi-VN"/>
        </w:rPr>
        <w:t>V.</w:t>
      </w:r>
      <w:r w:rsidR="003C783D">
        <w:rPr>
          <w:rFonts w:ascii="TimesNewRomanPS" w:hAnsi="TimesNewRomanPS"/>
          <w:b/>
          <w:bCs/>
          <w:sz w:val="28"/>
          <w:szCs w:val="28"/>
        </w:rPr>
        <w:t xml:space="preserve"> </w:t>
      </w:r>
      <w:r w:rsidR="003C783D">
        <w:rPr>
          <w:rFonts w:ascii="TimesNewRomanPS" w:hAnsi="TimesNewRomanPS" w:hint="eastAsia"/>
          <w:b/>
          <w:bCs/>
          <w:sz w:val="28"/>
          <w:szCs w:val="28"/>
        </w:rPr>
        <w:t>Đ</w:t>
      </w:r>
      <w:r w:rsidR="003C783D">
        <w:rPr>
          <w:rFonts w:ascii="TimesNewRomanPS" w:hAnsi="TimesNewRomanPS"/>
          <w:b/>
          <w:bCs/>
          <w:sz w:val="28"/>
          <w:szCs w:val="28"/>
        </w:rPr>
        <w:t>ÁNH GIÁ K</w:t>
      </w:r>
      <w:r w:rsidR="003C783D">
        <w:rPr>
          <w:rFonts w:ascii="TimesNewRomanPS" w:hAnsi="TimesNewRomanPS" w:hint="eastAsia"/>
          <w:b/>
          <w:bCs/>
          <w:sz w:val="28"/>
          <w:szCs w:val="28"/>
        </w:rPr>
        <w:t>Ế</w:t>
      </w:r>
      <w:r w:rsidR="003C783D">
        <w:rPr>
          <w:rFonts w:ascii="TimesNewRomanPS" w:hAnsi="TimesNewRomanPS"/>
          <w:b/>
          <w:bCs/>
          <w:sz w:val="28"/>
          <w:szCs w:val="28"/>
        </w:rPr>
        <w:t xml:space="preserve">T QUẢ HỌC TẬP </w:t>
      </w:r>
    </w:p>
    <w:p w:rsidR="003C783D" w:rsidRDefault="004B3295" w:rsidP="003C783D">
      <w:pPr>
        <w:pStyle w:val="NormalWeb"/>
        <w:shd w:val="clear" w:color="auto" w:fill="FFFFFF"/>
        <w:spacing w:before="120" w:beforeAutospacing="0" w:after="120" w:afterAutospacing="0"/>
        <w:ind w:firstLine="567"/>
        <w:jc w:val="both"/>
      </w:pPr>
      <w:r>
        <w:rPr>
          <w:rFonts w:ascii="TimesNewRomanPSMT" w:hAnsi="TimesNewRomanPSMT"/>
          <w:sz w:val="28"/>
          <w:szCs w:val="28"/>
          <w:lang w:val="vi-VN"/>
        </w:rPr>
        <w:t>4</w:t>
      </w:r>
      <w:r w:rsidR="003C783D">
        <w:rPr>
          <w:rFonts w:ascii="TimesNewRomanPSMT" w:hAnsi="TimesNewRomanPSMT"/>
          <w:sz w:val="28"/>
          <w:szCs w:val="28"/>
        </w:rPr>
        <w:t xml:space="preserve">.1. Kiểm tra thường xuyên </w:t>
      </w:r>
    </w:p>
    <w:p w:rsidR="003C783D" w:rsidRDefault="003C783D" w:rsidP="003C783D">
      <w:pPr>
        <w:pStyle w:val="NormalWeb"/>
        <w:shd w:val="clear" w:color="auto" w:fill="FFFFFF"/>
        <w:spacing w:before="120" w:beforeAutospacing="0" w:after="120" w:afterAutospacing="0"/>
        <w:ind w:firstLine="567"/>
        <w:jc w:val="both"/>
      </w:pPr>
      <w:r>
        <w:rPr>
          <w:rFonts w:ascii="TimesNewRomanPSMT" w:hAnsi="TimesNewRomanPSMT"/>
          <w:sz w:val="28"/>
          <w:szCs w:val="28"/>
        </w:rPr>
        <w:t xml:space="preserve">- Trong quá trình tổ chức dạy học qua internet, trên truyền hình, giáo viên phụ trách môn học trực tiếp kiểm tra, đánh giá kết quả thực hiện nhiệm vụ học tập của học sinh thông qua các bài kiểm tra trên hệ thống dạy học qua internet; kiểm tra, đánh giá kết quả học tập của học sinh đối với dạy học trên truyền hình bằng các hình thức phù hợp. </w:t>
      </w:r>
    </w:p>
    <w:p w:rsidR="003C783D" w:rsidRDefault="003C783D" w:rsidP="003C783D">
      <w:pPr>
        <w:pStyle w:val="NormalWeb"/>
        <w:shd w:val="clear" w:color="auto" w:fill="FFFFFF"/>
        <w:spacing w:before="120" w:beforeAutospacing="0" w:after="120" w:afterAutospacing="0"/>
        <w:ind w:firstLine="567"/>
        <w:jc w:val="both"/>
      </w:pPr>
      <w:r>
        <w:rPr>
          <w:rFonts w:ascii="TimesNewRomanPSMT" w:hAnsi="TimesNewRomanPSMT"/>
          <w:sz w:val="28"/>
          <w:szCs w:val="28"/>
        </w:rPr>
        <w:t xml:space="preserve">- Kiểm tra kết quả, đánh giá thường xuyên trong quá trình học qua internet, trên truyền hình được sử dụng thay cho các bài kiểm tra thường xuyên theo quy định của Bộ GD&amp;ĐT về đánh giá, xếp loại học sinh trung học cơ sở. </w:t>
      </w:r>
    </w:p>
    <w:p w:rsidR="003C783D" w:rsidRDefault="003C783D" w:rsidP="003C783D">
      <w:pPr>
        <w:pStyle w:val="NormalWeb"/>
        <w:shd w:val="clear" w:color="auto" w:fill="FFFFFF"/>
        <w:spacing w:before="120" w:beforeAutospacing="0" w:after="120" w:afterAutospacing="0"/>
        <w:ind w:firstLine="567"/>
        <w:jc w:val="both"/>
      </w:pPr>
      <w:r>
        <w:rPr>
          <w:rFonts w:ascii="TimesNewRomanPSMT" w:hAnsi="TimesNewRomanPSMT"/>
          <w:sz w:val="28"/>
          <w:szCs w:val="28"/>
        </w:rPr>
        <w:t xml:space="preserve">- Nhà trường quản lý, theo dõi, giám sát việc kiểm tra, đánh giá thường xuyên kết quả học tập của học sinh qua internet, trên truyền hình đảm bảo công bằng, khách quan, trung thực. </w:t>
      </w:r>
    </w:p>
    <w:p w:rsidR="003C783D" w:rsidRDefault="004B3295" w:rsidP="003C783D">
      <w:pPr>
        <w:pStyle w:val="NormalWeb"/>
        <w:shd w:val="clear" w:color="auto" w:fill="FFFFFF"/>
        <w:spacing w:before="120" w:beforeAutospacing="0" w:after="120" w:afterAutospacing="0"/>
        <w:ind w:firstLine="567"/>
        <w:jc w:val="both"/>
      </w:pPr>
      <w:r>
        <w:rPr>
          <w:rFonts w:ascii="TimesNewRomanPSMT" w:hAnsi="TimesNewRomanPSMT"/>
          <w:sz w:val="28"/>
          <w:szCs w:val="28"/>
          <w:lang w:val="vi-VN"/>
        </w:rPr>
        <w:t>4</w:t>
      </w:r>
      <w:r w:rsidR="003C783D">
        <w:rPr>
          <w:rFonts w:ascii="TimesNewRomanPSMT" w:hAnsi="TimesNewRomanPSMT"/>
          <w:sz w:val="28"/>
          <w:szCs w:val="28"/>
        </w:rPr>
        <w:t xml:space="preserve">.2. Kiểm tra định kỳ và kiểm tra học kỳ </w:t>
      </w:r>
    </w:p>
    <w:p w:rsidR="003C783D" w:rsidRDefault="003C783D" w:rsidP="003C783D">
      <w:pPr>
        <w:pStyle w:val="NormalWeb"/>
        <w:shd w:val="clear" w:color="auto" w:fill="FFFFFF"/>
        <w:spacing w:before="120" w:beforeAutospacing="0" w:after="120" w:afterAutospacing="0"/>
        <w:ind w:firstLine="567"/>
        <w:jc w:val="both"/>
      </w:pPr>
      <w:r>
        <w:rPr>
          <w:rFonts w:ascii="TimesNewRomanPSMT" w:hAnsi="TimesNewRomanPSMT"/>
          <w:sz w:val="28"/>
          <w:szCs w:val="28"/>
        </w:rPr>
        <w:t xml:space="preserve">- Khi học sinh đi học trở lại, nhà trường tổ chức cho học sinh ôn tập, bổ sung, củng cố kiến thức đã học qua internet, trên truyền hình; thực hiện việc kiểm tra định kỳ và kiểm tra học kỳ theo quy định của Bộ GD&amp;ĐT về đánh giá, xếp loại học sinh trung học cơ sở. </w:t>
      </w:r>
    </w:p>
    <w:p w:rsidR="003C783D" w:rsidRDefault="003C783D" w:rsidP="003C783D">
      <w:pPr>
        <w:pStyle w:val="NormalWeb"/>
        <w:shd w:val="clear" w:color="auto" w:fill="FFFFFF"/>
        <w:spacing w:before="120" w:beforeAutospacing="0" w:after="120" w:afterAutospacing="0"/>
        <w:ind w:firstLine="567"/>
      </w:pPr>
      <w:r>
        <w:rPr>
          <w:rFonts w:ascii="TimesNewRomanPSMT" w:hAnsi="TimesNewRomanPSMT"/>
          <w:sz w:val="28"/>
          <w:szCs w:val="28"/>
        </w:rPr>
        <w:t xml:space="preserve">- Đối sánh kết quả kiểm tra định kỳ, kiểm tra học kỳ và kiểm tra thường xuyên để có giải pháp phù hợp giúp học sinh củng cố, bổ sung kiến thức. </w:t>
      </w:r>
    </w:p>
    <w:p w:rsidR="003C783D" w:rsidRPr="001A36BE" w:rsidRDefault="003C783D" w:rsidP="003C783D">
      <w:pPr>
        <w:ind w:firstLine="567"/>
        <w:jc w:val="both"/>
        <w:rPr>
          <w:b/>
          <w:sz w:val="28"/>
          <w:szCs w:val="28"/>
        </w:rPr>
      </w:pPr>
      <w:r w:rsidRPr="001A36BE">
        <w:rPr>
          <w:b/>
          <w:sz w:val="28"/>
          <w:szCs w:val="28"/>
        </w:rPr>
        <w:t>V. TỔ CHỨC THỰC HIỆN</w:t>
      </w:r>
    </w:p>
    <w:p w:rsidR="003C783D" w:rsidRPr="004B3295" w:rsidRDefault="003C783D" w:rsidP="004B3295">
      <w:pPr>
        <w:spacing w:before="120" w:after="120"/>
        <w:ind w:firstLine="567"/>
        <w:jc w:val="both"/>
        <w:rPr>
          <w:b/>
          <w:bCs/>
          <w:sz w:val="28"/>
          <w:szCs w:val="28"/>
        </w:rPr>
      </w:pPr>
      <w:r w:rsidRPr="004B3295">
        <w:rPr>
          <w:b/>
          <w:bCs/>
          <w:sz w:val="28"/>
          <w:szCs w:val="28"/>
        </w:rPr>
        <w:t>1. Đối với lãnh đạo nhà trường</w:t>
      </w:r>
    </w:p>
    <w:p w:rsidR="003C783D" w:rsidRDefault="003C783D" w:rsidP="004B3295">
      <w:pPr>
        <w:spacing w:before="120" w:after="120"/>
        <w:ind w:firstLine="567"/>
        <w:jc w:val="both"/>
        <w:rPr>
          <w:sz w:val="28"/>
          <w:szCs w:val="28"/>
        </w:rPr>
      </w:pPr>
      <w:r w:rsidRPr="00C43DC4">
        <w:rPr>
          <w:sz w:val="28"/>
          <w:szCs w:val="28"/>
        </w:rPr>
        <w:lastRenderedPageBreak/>
        <w:t xml:space="preserve">Xây dựng kế hoạch </w:t>
      </w:r>
      <w:r>
        <w:rPr>
          <w:sz w:val="28"/>
          <w:szCs w:val="28"/>
        </w:rPr>
        <w:t>d</w:t>
      </w:r>
      <w:r w:rsidRPr="00C43DC4">
        <w:rPr>
          <w:sz w:val="28"/>
          <w:szCs w:val="28"/>
        </w:rPr>
        <w:t xml:space="preserve">ạy học trực tuyến, phối hợp với </w:t>
      </w:r>
      <w:r>
        <w:rPr>
          <w:sz w:val="28"/>
          <w:szCs w:val="28"/>
        </w:rPr>
        <w:t xml:space="preserve">giáo viên phụ trách </w:t>
      </w:r>
      <w:r w:rsidRPr="00C43DC4">
        <w:rPr>
          <w:sz w:val="28"/>
          <w:szCs w:val="28"/>
        </w:rPr>
        <w:t>CNTT</w:t>
      </w:r>
      <w:r>
        <w:rPr>
          <w:sz w:val="28"/>
          <w:szCs w:val="28"/>
        </w:rPr>
        <w:t xml:space="preserve"> nhà trường</w:t>
      </w:r>
      <w:r w:rsidRPr="00C43DC4">
        <w:rPr>
          <w:sz w:val="28"/>
          <w:szCs w:val="28"/>
        </w:rPr>
        <w:t xml:space="preserve"> tạo tài khoản </w:t>
      </w:r>
      <w:r>
        <w:rPr>
          <w:sz w:val="28"/>
          <w:szCs w:val="28"/>
        </w:rPr>
        <w:t>dạy học, tập huấn các phần mềm hỗ trợ dạy học trực tuyến cho giáo viên.</w:t>
      </w:r>
    </w:p>
    <w:p w:rsidR="003C783D" w:rsidRPr="00C43DC4" w:rsidRDefault="003C783D" w:rsidP="004B3295">
      <w:pPr>
        <w:spacing w:before="120" w:after="120"/>
        <w:ind w:firstLine="567"/>
        <w:jc w:val="both"/>
        <w:rPr>
          <w:sz w:val="28"/>
          <w:szCs w:val="28"/>
        </w:rPr>
      </w:pPr>
      <w:r w:rsidRPr="00C43DC4">
        <w:rPr>
          <w:sz w:val="28"/>
          <w:szCs w:val="28"/>
        </w:rPr>
        <w:t xml:space="preserve"> Xây dựng kế hoạch dạy học, lên thời khóa biểu, theo dõi, chỉ đạo và hỗ trợ giáo viên thực hiện.</w:t>
      </w:r>
    </w:p>
    <w:p w:rsidR="003C783D" w:rsidRPr="00C43DC4" w:rsidRDefault="003C783D" w:rsidP="004B3295">
      <w:pPr>
        <w:spacing w:before="120" w:after="120"/>
        <w:ind w:firstLine="567"/>
        <w:jc w:val="both"/>
        <w:rPr>
          <w:sz w:val="28"/>
          <w:szCs w:val="28"/>
        </w:rPr>
      </w:pPr>
      <w:r w:rsidRPr="00C43DC4">
        <w:rPr>
          <w:sz w:val="28"/>
          <w:szCs w:val="28"/>
        </w:rPr>
        <w:t xml:space="preserve">Kiểm tra, giám sát, đôn đốc, nhắc nhở, động viên các </w:t>
      </w:r>
      <w:r>
        <w:rPr>
          <w:sz w:val="28"/>
          <w:szCs w:val="28"/>
        </w:rPr>
        <w:t>giáo viên</w:t>
      </w:r>
      <w:r w:rsidRPr="00C43DC4">
        <w:rPr>
          <w:sz w:val="28"/>
          <w:szCs w:val="28"/>
        </w:rPr>
        <w:t xml:space="preserve"> tích cực đổi mới, ứng dụng CNTT có hiệu quả.</w:t>
      </w:r>
    </w:p>
    <w:p w:rsidR="003C783D" w:rsidRDefault="003C783D" w:rsidP="004B3295">
      <w:pPr>
        <w:spacing w:before="120" w:after="120"/>
        <w:ind w:firstLine="567"/>
        <w:jc w:val="both"/>
        <w:rPr>
          <w:sz w:val="28"/>
          <w:szCs w:val="28"/>
        </w:rPr>
      </w:pPr>
      <w:r w:rsidRPr="00C43DC4">
        <w:rPr>
          <w:sz w:val="28"/>
          <w:szCs w:val="28"/>
        </w:rPr>
        <w:t xml:space="preserve">Thông tin đến CMHS và </w:t>
      </w:r>
      <w:r>
        <w:rPr>
          <w:sz w:val="28"/>
          <w:szCs w:val="28"/>
        </w:rPr>
        <w:t>học sinh</w:t>
      </w:r>
      <w:r w:rsidRPr="00C43DC4">
        <w:rPr>
          <w:sz w:val="28"/>
          <w:szCs w:val="28"/>
        </w:rPr>
        <w:t xml:space="preserve"> phương án Dạy học trực tuyến của nhà trường trong thời gian </w:t>
      </w:r>
      <w:r>
        <w:rPr>
          <w:sz w:val="28"/>
          <w:szCs w:val="28"/>
        </w:rPr>
        <w:t>học sinh</w:t>
      </w:r>
      <w:r w:rsidRPr="00C43DC4">
        <w:rPr>
          <w:sz w:val="28"/>
          <w:szCs w:val="28"/>
        </w:rPr>
        <w:t xml:space="preserve"> nghỉ học ở trường </w:t>
      </w:r>
      <w:r>
        <w:rPr>
          <w:sz w:val="28"/>
          <w:szCs w:val="28"/>
        </w:rPr>
        <w:t>phòng chống dịch bệnh</w:t>
      </w:r>
      <w:r w:rsidRPr="00C43DC4">
        <w:rPr>
          <w:sz w:val="28"/>
          <w:szCs w:val="28"/>
        </w:rPr>
        <w:t xml:space="preserve"> Covid-19.</w:t>
      </w:r>
    </w:p>
    <w:p w:rsidR="003C783D" w:rsidRPr="003C783D" w:rsidRDefault="003C783D" w:rsidP="004B3295">
      <w:pPr>
        <w:spacing w:before="120" w:after="120"/>
        <w:ind w:firstLine="567"/>
        <w:jc w:val="both"/>
        <w:rPr>
          <w:sz w:val="28"/>
          <w:szCs w:val="28"/>
          <w:lang w:val="vi-VN"/>
        </w:rPr>
      </w:pPr>
      <w:r>
        <w:rPr>
          <w:sz w:val="28"/>
          <w:szCs w:val="28"/>
          <w:lang w:val="vi-VN"/>
        </w:rPr>
        <w:t xml:space="preserve">Tham mưu UBND Xã có kế hoạch thông báo rộng rãi trên hệ thống truyền thanh của địa việc về việc dạy học trên Internet của nhà trường. </w:t>
      </w:r>
    </w:p>
    <w:p w:rsidR="003C783D" w:rsidRPr="00C43DC4" w:rsidRDefault="003C783D" w:rsidP="004B3295">
      <w:pPr>
        <w:spacing w:before="120" w:after="120"/>
        <w:ind w:firstLine="567"/>
        <w:jc w:val="both"/>
        <w:rPr>
          <w:sz w:val="28"/>
          <w:szCs w:val="28"/>
        </w:rPr>
      </w:pPr>
      <w:r>
        <w:rPr>
          <w:sz w:val="28"/>
          <w:szCs w:val="28"/>
        </w:rPr>
        <w:t>Công bố công khai kế hoạch dạy học, các điều kiện đảm bảo chất lượng tổ chức dạy học qua Internet, trên truyền hình và lịch kiểm tra thường xuyên các môn để học sinh và CMHS được biết trên hệ thống Website của nhà trường.</w:t>
      </w:r>
    </w:p>
    <w:p w:rsidR="003C783D" w:rsidRPr="004B3295" w:rsidRDefault="003C783D" w:rsidP="004B3295">
      <w:pPr>
        <w:spacing w:before="120" w:after="120"/>
        <w:ind w:firstLine="567"/>
        <w:jc w:val="both"/>
        <w:rPr>
          <w:b/>
          <w:bCs/>
          <w:sz w:val="28"/>
          <w:szCs w:val="28"/>
        </w:rPr>
      </w:pPr>
      <w:r w:rsidRPr="004B3295">
        <w:rPr>
          <w:b/>
          <w:bCs/>
          <w:sz w:val="28"/>
          <w:szCs w:val="28"/>
        </w:rPr>
        <w:t>2. Đối với tổ chuyên môn</w:t>
      </w:r>
    </w:p>
    <w:p w:rsidR="003C783D" w:rsidRPr="00C43DC4" w:rsidRDefault="003C783D" w:rsidP="004B3295">
      <w:pPr>
        <w:spacing w:before="120" w:after="120"/>
        <w:ind w:firstLine="567"/>
        <w:jc w:val="both"/>
        <w:rPr>
          <w:sz w:val="28"/>
          <w:szCs w:val="28"/>
        </w:rPr>
      </w:pPr>
      <w:r w:rsidRPr="00C43DC4">
        <w:rPr>
          <w:sz w:val="28"/>
          <w:szCs w:val="28"/>
        </w:rPr>
        <w:t xml:space="preserve"> Xây dựng kế hoạch dạy học trong thời gian dạy trực tuyến.</w:t>
      </w:r>
    </w:p>
    <w:p w:rsidR="003C783D" w:rsidRPr="00C43DC4" w:rsidRDefault="003C783D" w:rsidP="004B3295">
      <w:pPr>
        <w:spacing w:before="120" w:after="120"/>
        <w:ind w:firstLine="567"/>
        <w:jc w:val="both"/>
        <w:rPr>
          <w:sz w:val="28"/>
          <w:szCs w:val="28"/>
        </w:rPr>
      </w:pPr>
      <w:r w:rsidRPr="00C43DC4">
        <w:rPr>
          <w:sz w:val="28"/>
          <w:szCs w:val="28"/>
        </w:rPr>
        <w:t xml:space="preserve">Tổ chức rà soát chương trình, thống nhất nội dung và hình thức dạy học phù hợp với đối tượng </w:t>
      </w:r>
      <w:r>
        <w:rPr>
          <w:sz w:val="28"/>
          <w:szCs w:val="28"/>
        </w:rPr>
        <w:t xml:space="preserve">học sinh </w:t>
      </w:r>
      <w:r w:rsidRPr="00C43DC4">
        <w:rPr>
          <w:sz w:val="28"/>
          <w:szCs w:val="28"/>
        </w:rPr>
        <w:t>(lưu ý phần giảm tải).</w:t>
      </w:r>
    </w:p>
    <w:p w:rsidR="003C783D" w:rsidRPr="00C43DC4" w:rsidRDefault="003C783D" w:rsidP="004B3295">
      <w:pPr>
        <w:spacing w:before="120" w:after="120"/>
        <w:ind w:firstLine="567"/>
        <w:jc w:val="both"/>
        <w:rPr>
          <w:sz w:val="28"/>
          <w:szCs w:val="28"/>
        </w:rPr>
      </w:pPr>
      <w:r w:rsidRPr="00C43DC4">
        <w:rPr>
          <w:sz w:val="28"/>
          <w:szCs w:val="28"/>
        </w:rPr>
        <w:t>Triển khai tích cực việc đổi mới PPDH, ứng dụng CNTT trong dạy học. Hỗ trợ, chia sẻ về mặt chuyên môn giữa các thành viên.</w:t>
      </w:r>
    </w:p>
    <w:p w:rsidR="003C783D" w:rsidRPr="00C43DC4" w:rsidRDefault="003C783D" w:rsidP="004B3295">
      <w:pPr>
        <w:spacing w:before="120" w:after="120"/>
        <w:ind w:firstLine="567"/>
        <w:jc w:val="both"/>
        <w:rPr>
          <w:sz w:val="28"/>
          <w:szCs w:val="28"/>
        </w:rPr>
      </w:pPr>
      <w:r w:rsidRPr="00C43DC4">
        <w:rPr>
          <w:sz w:val="28"/>
          <w:szCs w:val="28"/>
        </w:rPr>
        <w:t xml:space="preserve">Kiểm tra, giám sát, đôn đốc, nhắc nhở, động viên các </w:t>
      </w:r>
      <w:r>
        <w:rPr>
          <w:sz w:val="28"/>
          <w:szCs w:val="28"/>
        </w:rPr>
        <w:t>giáo viên</w:t>
      </w:r>
      <w:r w:rsidRPr="00C43DC4">
        <w:rPr>
          <w:sz w:val="28"/>
          <w:szCs w:val="28"/>
        </w:rPr>
        <w:t xml:space="preserve"> tích cực đổi mới, ứng dụng CNTT có hiệu quả.</w:t>
      </w:r>
    </w:p>
    <w:p w:rsidR="003C783D" w:rsidRPr="004B3295" w:rsidRDefault="003C783D" w:rsidP="004B3295">
      <w:pPr>
        <w:spacing w:before="120" w:after="120"/>
        <w:ind w:firstLine="567"/>
        <w:jc w:val="both"/>
        <w:rPr>
          <w:b/>
          <w:bCs/>
          <w:sz w:val="28"/>
          <w:szCs w:val="28"/>
        </w:rPr>
      </w:pPr>
      <w:r w:rsidRPr="004B3295">
        <w:rPr>
          <w:b/>
          <w:bCs/>
          <w:sz w:val="28"/>
          <w:szCs w:val="28"/>
        </w:rPr>
        <w:t>3. Đối với giáo viên giảng dạy</w:t>
      </w:r>
    </w:p>
    <w:p w:rsidR="003C783D" w:rsidRPr="00C43DC4" w:rsidRDefault="003C783D" w:rsidP="004B3295">
      <w:pPr>
        <w:spacing w:before="120" w:after="120"/>
        <w:ind w:firstLine="567"/>
        <w:jc w:val="both"/>
        <w:rPr>
          <w:sz w:val="28"/>
          <w:szCs w:val="28"/>
        </w:rPr>
      </w:pPr>
      <w:r w:rsidRPr="00C43DC4">
        <w:rPr>
          <w:sz w:val="28"/>
          <w:szCs w:val="28"/>
        </w:rPr>
        <w:t>Tích cực, chủ động, tự học, tự bồi dưỡng nâng cao trình độ ứng dụng CNTT. Thực hiện cơ bản thành thạo các phần mềm, ứng dụng đã tập huấn để góp phần nâng cao kỹ năng sử dụng CNTT và chất lượng dạy học.</w:t>
      </w:r>
    </w:p>
    <w:p w:rsidR="003C783D" w:rsidRPr="00C43DC4" w:rsidRDefault="003C783D" w:rsidP="004B3295">
      <w:pPr>
        <w:spacing w:before="120" w:after="120"/>
        <w:ind w:firstLine="567"/>
        <w:jc w:val="both"/>
        <w:rPr>
          <w:sz w:val="28"/>
          <w:szCs w:val="28"/>
        </w:rPr>
      </w:pPr>
      <w:r w:rsidRPr="00C43DC4">
        <w:rPr>
          <w:sz w:val="28"/>
          <w:szCs w:val="28"/>
        </w:rPr>
        <w:t>Xây dựng nội dung bài dạy và học liệu phù hợp. Dạy học trực tuyến qua Internet hiệu quả.</w:t>
      </w:r>
    </w:p>
    <w:p w:rsidR="003C783D" w:rsidRPr="00C43DC4" w:rsidRDefault="003C783D" w:rsidP="004B3295">
      <w:pPr>
        <w:spacing w:before="120" w:after="120"/>
        <w:ind w:firstLine="567"/>
        <w:jc w:val="both"/>
        <w:rPr>
          <w:sz w:val="28"/>
          <w:szCs w:val="28"/>
        </w:rPr>
      </w:pPr>
      <w:r w:rsidRPr="00C43DC4">
        <w:rPr>
          <w:sz w:val="28"/>
          <w:szCs w:val="28"/>
        </w:rPr>
        <w:t>Thực hiện tốt các quy định, kế hoạch của tổ chuyên môn và nhà trường.</w:t>
      </w:r>
    </w:p>
    <w:p w:rsidR="003C783D" w:rsidRPr="004B3295" w:rsidRDefault="003C783D" w:rsidP="004B3295">
      <w:pPr>
        <w:spacing w:before="120" w:after="120"/>
        <w:ind w:firstLine="567"/>
        <w:jc w:val="both"/>
        <w:rPr>
          <w:b/>
          <w:bCs/>
          <w:sz w:val="28"/>
          <w:szCs w:val="28"/>
        </w:rPr>
      </w:pPr>
      <w:r w:rsidRPr="004B3295">
        <w:rPr>
          <w:b/>
          <w:bCs/>
          <w:sz w:val="28"/>
          <w:szCs w:val="28"/>
        </w:rPr>
        <w:t>4. Đối với giáo viên chủ nhiệm lớp</w:t>
      </w:r>
    </w:p>
    <w:p w:rsidR="003C783D" w:rsidRPr="00C43DC4" w:rsidRDefault="003C783D" w:rsidP="004B3295">
      <w:pPr>
        <w:spacing w:before="120" w:after="120"/>
        <w:ind w:firstLine="567"/>
        <w:jc w:val="both"/>
        <w:rPr>
          <w:sz w:val="28"/>
          <w:szCs w:val="28"/>
        </w:rPr>
      </w:pPr>
      <w:r w:rsidRPr="00C43DC4">
        <w:rPr>
          <w:sz w:val="28"/>
          <w:szCs w:val="28"/>
        </w:rPr>
        <w:t>Chủ động</w:t>
      </w:r>
      <w:r>
        <w:rPr>
          <w:sz w:val="28"/>
          <w:szCs w:val="28"/>
        </w:rPr>
        <w:t>,</w:t>
      </w:r>
      <w:r w:rsidRPr="00C43DC4">
        <w:rPr>
          <w:sz w:val="28"/>
          <w:szCs w:val="28"/>
        </w:rPr>
        <w:t xml:space="preserve"> </w:t>
      </w:r>
      <w:r>
        <w:rPr>
          <w:sz w:val="28"/>
          <w:szCs w:val="28"/>
        </w:rPr>
        <w:t>phối hợp với CMHS</w:t>
      </w:r>
      <w:r w:rsidRPr="00C43DC4">
        <w:rPr>
          <w:sz w:val="28"/>
          <w:szCs w:val="28"/>
        </w:rPr>
        <w:t xml:space="preserve"> cho </w:t>
      </w:r>
      <w:r>
        <w:rPr>
          <w:sz w:val="28"/>
          <w:szCs w:val="28"/>
        </w:rPr>
        <w:t>học sinh</w:t>
      </w:r>
      <w:r w:rsidRPr="00C43DC4">
        <w:rPr>
          <w:sz w:val="28"/>
          <w:szCs w:val="28"/>
        </w:rPr>
        <w:t xml:space="preserve"> tham gia học tập, tạo điều kiện thuận lợi cho </w:t>
      </w:r>
      <w:r>
        <w:rPr>
          <w:sz w:val="28"/>
          <w:szCs w:val="28"/>
        </w:rPr>
        <w:t>học sinh</w:t>
      </w:r>
      <w:r w:rsidRPr="00C43DC4">
        <w:rPr>
          <w:sz w:val="28"/>
          <w:szCs w:val="28"/>
        </w:rPr>
        <w:t xml:space="preserve"> học tập cũng như quản lí </w:t>
      </w:r>
      <w:r>
        <w:rPr>
          <w:sz w:val="28"/>
          <w:szCs w:val="28"/>
        </w:rPr>
        <w:t>học sinh</w:t>
      </w:r>
      <w:r w:rsidRPr="00C43DC4">
        <w:rPr>
          <w:sz w:val="28"/>
          <w:szCs w:val="28"/>
        </w:rPr>
        <w:t>.</w:t>
      </w:r>
      <w:r>
        <w:rPr>
          <w:sz w:val="28"/>
          <w:szCs w:val="28"/>
        </w:rPr>
        <w:t xml:space="preserve"> K</w:t>
      </w:r>
      <w:r w:rsidRPr="00C43DC4">
        <w:rPr>
          <w:sz w:val="28"/>
          <w:szCs w:val="28"/>
        </w:rPr>
        <w:t xml:space="preserve">iểm tra </w:t>
      </w:r>
      <w:r>
        <w:rPr>
          <w:sz w:val="28"/>
          <w:szCs w:val="28"/>
        </w:rPr>
        <w:t>học sinh</w:t>
      </w:r>
      <w:r w:rsidRPr="00C43DC4">
        <w:rPr>
          <w:sz w:val="28"/>
          <w:szCs w:val="28"/>
        </w:rPr>
        <w:t xml:space="preserve"> học tập </w:t>
      </w:r>
      <w:r>
        <w:rPr>
          <w:sz w:val="28"/>
          <w:szCs w:val="28"/>
        </w:rPr>
        <w:t>qua</w:t>
      </w:r>
      <w:r w:rsidRPr="00C43DC4">
        <w:rPr>
          <w:sz w:val="28"/>
          <w:szCs w:val="28"/>
        </w:rPr>
        <w:t xml:space="preserve"> các tiết học.</w:t>
      </w:r>
    </w:p>
    <w:p w:rsidR="003C783D" w:rsidRPr="00C43DC4" w:rsidRDefault="003C783D" w:rsidP="004B3295">
      <w:pPr>
        <w:spacing w:before="120" w:after="120"/>
        <w:ind w:firstLine="567"/>
        <w:jc w:val="both"/>
        <w:rPr>
          <w:sz w:val="28"/>
          <w:szCs w:val="28"/>
        </w:rPr>
      </w:pPr>
      <w:r w:rsidRPr="00C43DC4">
        <w:rPr>
          <w:sz w:val="28"/>
          <w:szCs w:val="28"/>
        </w:rPr>
        <w:t xml:space="preserve"> Phối hợp chặt chẽ với giáo viên dạy và hỗ trợ giáo viên dạy trong công tác quản lí lớp học.</w:t>
      </w:r>
    </w:p>
    <w:p w:rsidR="003C783D" w:rsidRPr="00C43DC4" w:rsidRDefault="003C783D" w:rsidP="004B3295">
      <w:pPr>
        <w:spacing w:before="120" w:after="120"/>
        <w:ind w:firstLine="567"/>
        <w:jc w:val="both"/>
        <w:rPr>
          <w:sz w:val="28"/>
          <w:szCs w:val="28"/>
        </w:rPr>
      </w:pPr>
      <w:r w:rsidRPr="00C43DC4">
        <w:rPr>
          <w:sz w:val="28"/>
          <w:szCs w:val="28"/>
        </w:rPr>
        <w:lastRenderedPageBreak/>
        <w:t xml:space="preserve">Trên đây là Kế hoạch </w:t>
      </w:r>
      <w:r>
        <w:rPr>
          <w:sz w:val="28"/>
          <w:szCs w:val="28"/>
        </w:rPr>
        <w:t>d</w:t>
      </w:r>
      <w:r w:rsidRPr="00C43DC4">
        <w:rPr>
          <w:sz w:val="28"/>
          <w:szCs w:val="28"/>
        </w:rPr>
        <w:t>ạy học trực tuyến qua Internet</w:t>
      </w:r>
      <w:r>
        <w:rPr>
          <w:sz w:val="28"/>
          <w:szCs w:val="28"/>
        </w:rPr>
        <w:t>, trên truyền hình</w:t>
      </w:r>
      <w:r w:rsidRPr="00C43DC4">
        <w:rPr>
          <w:sz w:val="28"/>
          <w:szCs w:val="28"/>
        </w:rPr>
        <w:t xml:space="preserve"> nhằm đáp ứng yêu cầu dạy học trong tình hình mới, trong quá trình thực hi</w:t>
      </w:r>
      <w:r w:rsidRPr="00F63B31">
        <w:rPr>
          <w:sz w:val="28"/>
          <w:szCs w:val="28"/>
        </w:rPr>
        <w:t>ệ</w:t>
      </w:r>
      <w:r w:rsidRPr="00C43DC4">
        <w:rPr>
          <w:sz w:val="28"/>
          <w:szCs w:val="28"/>
        </w:rPr>
        <w:t xml:space="preserve">n có khó khăn, vướng mắc trao đổi cùng với </w:t>
      </w:r>
      <w:r>
        <w:rPr>
          <w:sz w:val="28"/>
          <w:szCs w:val="28"/>
        </w:rPr>
        <w:t xml:space="preserve">ban </w:t>
      </w:r>
      <w:r w:rsidRPr="00C43DC4">
        <w:rPr>
          <w:sz w:val="28"/>
          <w:szCs w:val="28"/>
        </w:rPr>
        <w:t>lãnh đạo nhà trường giải quyết. Quá trình thực hiện Kế hoạch có thể có những điều chỉnh, các bộ phận theo dõi thực hiện nghiêm túc./.</w:t>
      </w:r>
    </w:p>
    <w:p w:rsidR="00E11738" w:rsidRPr="00B12DD5" w:rsidRDefault="00E11738" w:rsidP="00E11738">
      <w:pPr>
        <w:pStyle w:val="NormalWeb"/>
        <w:shd w:val="clear" w:color="auto" w:fill="FFFFFF"/>
        <w:spacing w:before="120" w:beforeAutospacing="0" w:after="120" w:afterAutospacing="0"/>
        <w:ind w:firstLine="720"/>
        <w:jc w:val="both"/>
        <w:rPr>
          <w:color w:val="000000"/>
          <w:spacing w:val="-4"/>
          <w:sz w:val="28"/>
        </w:rPr>
      </w:pPr>
    </w:p>
    <w:tbl>
      <w:tblPr>
        <w:tblW w:w="0" w:type="auto"/>
        <w:tblLook w:val="01E0" w:firstRow="1" w:lastRow="1" w:firstColumn="1" w:lastColumn="1" w:noHBand="0" w:noVBand="0"/>
      </w:tblPr>
      <w:tblGrid>
        <w:gridCol w:w="4331"/>
        <w:gridCol w:w="5065"/>
      </w:tblGrid>
      <w:tr w:rsidR="00E11738" w:rsidRPr="00BC60F1" w:rsidTr="00EE6D8F">
        <w:tc>
          <w:tcPr>
            <w:tcW w:w="4331" w:type="dxa"/>
            <w:shd w:val="clear" w:color="auto" w:fill="auto"/>
          </w:tcPr>
          <w:p w:rsidR="00E11738" w:rsidRPr="00CE5425" w:rsidRDefault="00E11738" w:rsidP="00EE6D8F">
            <w:pPr>
              <w:jc w:val="both"/>
              <w:rPr>
                <w:b/>
                <w:bCs/>
                <w:i/>
                <w:sz w:val="20"/>
                <w:szCs w:val="20"/>
              </w:rPr>
            </w:pPr>
            <w:r w:rsidRPr="00CE5425">
              <w:rPr>
                <w:b/>
                <w:bCs/>
                <w:i/>
                <w:szCs w:val="20"/>
              </w:rPr>
              <w:t xml:space="preserve">Nơi nhận: </w:t>
            </w:r>
            <w:r w:rsidRPr="00CE5425">
              <w:rPr>
                <w:bCs/>
                <w:sz w:val="20"/>
                <w:szCs w:val="20"/>
              </w:rPr>
              <w:tab/>
            </w:r>
          </w:p>
          <w:p w:rsidR="00E11738" w:rsidRPr="00CE5425" w:rsidRDefault="00E11738" w:rsidP="00EE6D8F">
            <w:pPr>
              <w:jc w:val="both"/>
              <w:rPr>
                <w:bCs/>
                <w:szCs w:val="20"/>
              </w:rPr>
            </w:pPr>
            <w:r>
              <w:rPr>
                <w:bCs/>
                <w:szCs w:val="20"/>
              </w:rPr>
              <w:t>- Phòng GD</w:t>
            </w:r>
            <w:r w:rsidRPr="00CE5425">
              <w:rPr>
                <w:bCs/>
                <w:szCs w:val="20"/>
              </w:rPr>
              <w:t>;</w:t>
            </w:r>
          </w:p>
          <w:p w:rsidR="00E11738" w:rsidRPr="00CE5425" w:rsidRDefault="00E11738" w:rsidP="00EE6D8F">
            <w:pPr>
              <w:jc w:val="both"/>
              <w:rPr>
                <w:bCs/>
                <w:szCs w:val="20"/>
              </w:rPr>
            </w:pPr>
            <w:r w:rsidRPr="00CE5425">
              <w:rPr>
                <w:bCs/>
                <w:szCs w:val="20"/>
              </w:rPr>
              <w:t>-</w:t>
            </w:r>
            <w:r>
              <w:rPr>
                <w:sz w:val="22"/>
                <w:szCs w:val="22"/>
              </w:rPr>
              <w:t xml:space="preserve"> UBND xã</w:t>
            </w:r>
            <w:r w:rsidRPr="00CE5425">
              <w:rPr>
                <w:sz w:val="22"/>
                <w:szCs w:val="22"/>
              </w:rPr>
              <w:t xml:space="preserve">;                                                                                                    </w:t>
            </w:r>
          </w:p>
          <w:p w:rsidR="00E11738" w:rsidRDefault="00E11738" w:rsidP="00EE6D8F">
            <w:pPr>
              <w:jc w:val="both"/>
              <w:rPr>
                <w:b/>
                <w:bCs/>
                <w:szCs w:val="20"/>
              </w:rPr>
            </w:pPr>
            <w:r>
              <w:rPr>
                <w:bCs/>
                <w:szCs w:val="20"/>
              </w:rPr>
              <w:t>- Tổ trưởng</w:t>
            </w:r>
            <w:r w:rsidRPr="00CE5425">
              <w:rPr>
                <w:bCs/>
                <w:szCs w:val="20"/>
              </w:rPr>
              <w:t xml:space="preserve">; </w:t>
            </w:r>
            <w:r w:rsidRPr="00CE5425">
              <w:rPr>
                <w:b/>
                <w:bCs/>
                <w:szCs w:val="20"/>
              </w:rPr>
              <w:t xml:space="preserve"> </w:t>
            </w:r>
          </w:p>
          <w:p w:rsidR="00E11738" w:rsidRPr="00CE5425" w:rsidRDefault="00E11738" w:rsidP="00EE6D8F">
            <w:pPr>
              <w:jc w:val="both"/>
              <w:rPr>
                <w:bCs/>
                <w:szCs w:val="20"/>
              </w:rPr>
            </w:pPr>
            <w:r>
              <w:rPr>
                <w:b/>
                <w:bCs/>
                <w:szCs w:val="20"/>
              </w:rPr>
              <w:t xml:space="preserve">- GVCN </w:t>
            </w:r>
            <w:r w:rsidRPr="00CE5425">
              <w:rPr>
                <w:b/>
                <w:bCs/>
                <w:szCs w:val="20"/>
              </w:rPr>
              <w:t xml:space="preserve">                                                     </w:t>
            </w:r>
            <w:r w:rsidRPr="00CE5425">
              <w:rPr>
                <w:bCs/>
                <w:szCs w:val="20"/>
              </w:rPr>
              <w:t xml:space="preserve">  </w:t>
            </w:r>
          </w:p>
          <w:p w:rsidR="00E11738" w:rsidRPr="00CE5425" w:rsidRDefault="00E11738" w:rsidP="00EE6D8F">
            <w:pPr>
              <w:jc w:val="both"/>
              <w:rPr>
                <w:bCs/>
                <w:szCs w:val="20"/>
              </w:rPr>
            </w:pPr>
            <w:r w:rsidRPr="00CE5425">
              <w:rPr>
                <w:b/>
                <w:bCs/>
                <w:szCs w:val="20"/>
              </w:rPr>
              <w:t xml:space="preserve">- </w:t>
            </w:r>
            <w:r>
              <w:rPr>
                <w:bCs/>
                <w:szCs w:val="20"/>
              </w:rPr>
              <w:t>Lưu: VT</w:t>
            </w:r>
            <w:r w:rsidRPr="00CE5425">
              <w:rPr>
                <w:bCs/>
                <w:szCs w:val="20"/>
              </w:rPr>
              <w:t>.</w:t>
            </w:r>
          </w:p>
          <w:p w:rsidR="00E11738" w:rsidRPr="00CE5425" w:rsidRDefault="00E11738" w:rsidP="00EE6D8F">
            <w:r w:rsidRPr="00CE5425">
              <w:rPr>
                <w:b/>
                <w:bCs/>
                <w:i/>
                <w:sz w:val="26"/>
              </w:rPr>
              <w:t xml:space="preserve">                                                                     </w:t>
            </w:r>
          </w:p>
        </w:tc>
        <w:tc>
          <w:tcPr>
            <w:tcW w:w="5065" w:type="dxa"/>
            <w:shd w:val="clear" w:color="auto" w:fill="auto"/>
          </w:tcPr>
          <w:p w:rsidR="00E11738" w:rsidRPr="00272CF0" w:rsidRDefault="00E11738" w:rsidP="00EE6D8F">
            <w:pPr>
              <w:jc w:val="center"/>
              <w:rPr>
                <w:b/>
                <w:bCs/>
                <w:sz w:val="28"/>
                <w:szCs w:val="28"/>
              </w:rPr>
            </w:pPr>
            <w:r w:rsidRPr="00272CF0">
              <w:rPr>
                <w:b/>
                <w:bCs/>
                <w:sz w:val="28"/>
                <w:szCs w:val="28"/>
              </w:rPr>
              <w:t>HIÊU TRƯỞNG</w:t>
            </w:r>
          </w:p>
          <w:p w:rsidR="00E11738" w:rsidRPr="00CE5425" w:rsidRDefault="00E11738" w:rsidP="00EE6D8F">
            <w:pPr>
              <w:rPr>
                <w:b/>
                <w:bCs/>
                <w:sz w:val="28"/>
                <w:szCs w:val="28"/>
              </w:rPr>
            </w:pPr>
          </w:p>
          <w:p w:rsidR="00E11738" w:rsidRDefault="00E11738" w:rsidP="00EE6D8F">
            <w:pPr>
              <w:jc w:val="center"/>
              <w:rPr>
                <w:bCs/>
                <w:i/>
                <w:sz w:val="16"/>
                <w:szCs w:val="28"/>
              </w:rPr>
            </w:pPr>
          </w:p>
          <w:p w:rsidR="00E11738" w:rsidRPr="006F3076" w:rsidRDefault="006F3076" w:rsidP="00EE6D8F">
            <w:pPr>
              <w:jc w:val="center"/>
              <w:rPr>
                <w:bCs/>
                <w:i/>
                <w:sz w:val="16"/>
                <w:szCs w:val="28"/>
                <w:lang w:val="vi-VN"/>
              </w:rPr>
            </w:pPr>
            <w:r>
              <w:rPr>
                <w:bCs/>
                <w:i/>
                <w:sz w:val="16"/>
                <w:szCs w:val="28"/>
                <w:lang w:val="vi-VN"/>
              </w:rPr>
              <w:t>(Đã ký)</w:t>
            </w:r>
          </w:p>
          <w:p w:rsidR="00E11738" w:rsidRPr="00CE5425" w:rsidRDefault="00E11738" w:rsidP="00EE6D8F">
            <w:pPr>
              <w:jc w:val="center"/>
              <w:rPr>
                <w:bCs/>
                <w:i/>
              </w:rPr>
            </w:pPr>
          </w:p>
          <w:p w:rsidR="00E11738" w:rsidRPr="00CE5425" w:rsidRDefault="00E11738" w:rsidP="00EE6D8F">
            <w:pPr>
              <w:jc w:val="center"/>
              <w:rPr>
                <w:bCs/>
                <w:i/>
                <w:sz w:val="18"/>
                <w:szCs w:val="28"/>
              </w:rPr>
            </w:pPr>
          </w:p>
          <w:p w:rsidR="00E11738" w:rsidRPr="00CE5425" w:rsidRDefault="00E11738" w:rsidP="00EE6D8F">
            <w:pPr>
              <w:jc w:val="center"/>
              <w:rPr>
                <w:b/>
                <w:bCs/>
                <w:sz w:val="28"/>
                <w:szCs w:val="28"/>
              </w:rPr>
            </w:pPr>
          </w:p>
          <w:p w:rsidR="00E11738" w:rsidRPr="00CE5425" w:rsidRDefault="00E11738" w:rsidP="00EE6D8F">
            <w:pPr>
              <w:jc w:val="center"/>
              <w:rPr>
                <w:b/>
                <w:bCs/>
              </w:rPr>
            </w:pPr>
            <w:r>
              <w:rPr>
                <w:b/>
                <w:bCs/>
                <w:sz w:val="28"/>
              </w:rPr>
              <w:t>Nguyễn Văn Nam</w:t>
            </w:r>
          </w:p>
        </w:tc>
      </w:tr>
      <w:tr w:rsidR="00E11738" w:rsidRPr="00BC60F1" w:rsidTr="00EE6D8F">
        <w:tc>
          <w:tcPr>
            <w:tcW w:w="4331" w:type="dxa"/>
            <w:shd w:val="clear" w:color="auto" w:fill="auto"/>
          </w:tcPr>
          <w:p w:rsidR="00E11738" w:rsidRPr="00CE5425" w:rsidRDefault="00E11738" w:rsidP="00EE6D8F">
            <w:pPr>
              <w:jc w:val="both"/>
              <w:rPr>
                <w:b/>
                <w:bCs/>
                <w:i/>
                <w:szCs w:val="20"/>
              </w:rPr>
            </w:pPr>
          </w:p>
        </w:tc>
        <w:tc>
          <w:tcPr>
            <w:tcW w:w="5065" w:type="dxa"/>
            <w:shd w:val="clear" w:color="auto" w:fill="auto"/>
          </w:tcPr>
          <w:p w:rsidR="00E11738" w:rsidRPr="00CE5425" w:rsidRDefault="00E11738" w:rsidP="00EE6D8F">
            <w:pPr>
              <w:rPr>
                <w:b/>
                <w:bCs/>
                <w:i/>
                <w:sz w:val="28"/>
                <w:szCs w:val="28"/>
              </w:rPr>
            </w:pPr>
          </w:p>
        </w:tc>
      </w:tr>
    </w:tbl>
    <w:p w:rsidR="00E11738" w:rsidRDefault="00E11738" w:rsidP="00E11738"/>
    <w:p w:rsidR="00E11738" w:rsidRDefault="00E11738" w:rsidP="00E11738"/>
    <w:p w:rsidR="003F6DDC" w:rsidRDefault="003F6DDC"/>
    <w:sectPr w:rsidR="003F6DDC" w:rsidSect="007978B2">
      <w:pgSz w:w="12240" w:h="15840"/>
      <w:pgMar w:top="709"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71605"/>
    <w:multiLevelType w:val="hybridMultilevel"/>
    <w:tmpl w:val="965CDF7E"/>
    <w:lvl w:ilvl="0" w:tplc="94CA71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738"/>
    <w:rsid w:val="003C783D"/>
    <w:rsid w:val="003F6DDC"/>
    <w:rsid w:val="004A0F1F"/>
    <w:rsid w:val="004B3295"/>
    <w:rsid w:val="006F3076"/>
    <w:rsid w:val="009D1699"/>
    <w:rsid w:val="00D81973"/>
    <w:rsid w:val="00E11738"/>
    <w:rsid w:val="00EB625B"/>
    <w:rsid w:val="00ED4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44542"/>
  <w15:chartTrackingRefBased/>
  <w15:docId w15:val="{61774D5A-4700-4244-826D-687574018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738"/>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11738"/>
    <w:pPr>
      <w:spacing w:before="100" w:beforeAutospacing="1" w:after="100" w:afterAutospacing="1"/>
    </w:pPr>
  </w:style>
  <w:style w:type="character" w:styleId="Strong">
    <w:name w:val="Strong"/>
    <w:qFormat/>
    <w:rsid w:val="00E11738"/>
    <w:rPr>
      <w:b/>
      <w:bCs/>
    </w:rPr>
  </w:style>
  <w:style w:type="character" w:styleId="Hyperlink">
    <w:name w:val="Hyperlink"/>
    <w:basedOn w:val="DefaultParagraphFont"/>
    <w:uiPriority w:val="99"/>
    <w:unhideWhenUsed/>
    <w:rsid w:val="00EB625B"/>
    <w:rPr>
      <w:color w:val="0563C1" w:themeColor="hyperlink"/>
      <w:u w:val="single"/>
    </w:rPr>
  </w:style>
  <w:style w:type="character" w:styleId="UnresolvedMention">
    <w:name w:val="Unresolved Mention"/>
    <w:basedOn w:val="DefaultParagraphFont"/>
    <w:uiPriority w:val="99"/>
    <w:semiHidden/>
    <w:unhideWhenUsed/>
    <w:rsid w:val="00EB6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674524">
      <w:bodyDiv w:val="1"/>
      <w:marLeft w:val="0"/>
      <w:marRight w:val="0"/>
      <w:marTop w:val="0"/>
      <w:marBottom w:val="0"/>
      <w:divBdr>
        <w:top w:val="none" w:sz="0" w:space="0" w:color="auto"/>
        <w:left w:val="none" w:sz="0" w:space="0" w:color="auto"/>
        <w:bottom w:val="none" w:sz="0" w:space="0" w:color="auto"/>
        <w:right w:val="none" w:sz="0" w:space="0" w:color="auto"/>
      </w:divBdr>
      <w:divsChild>
        <w:div w:id="809522103">
          <w:marLeft w:val="0"/>
          <w:marRight w:val="0"/>
          <w:marTop w:val="0"/>
          <w:marBottom w:val="0"/>
          <w:divBdr>
            <w:top w:val="none" w:sz="0" w:space="0" w:color="auto"/>
            <w:left w:val="none" w:sz="0" w:space="0" w:color="auto"/>
            <w:bottom w:val="none" w:sz="0" w:space="0" w:color="auto"/>
            <w:right w:val="none" w:sz="0" w:space="0" w:color="auto"/>
          </w:divBdr>
          <w:divsChild>
            <w:div w:id="546993628">
              <w:marLeft w:val="0"/>
              <w:marRight w:val="0"/>
              <w:marTop w:val="0"/>
              <w:marBottom w:val="0"/>
              <w:divBdr>
                <w:top w:val="none" w:sz="0" w:space="0" w:color="auto"/>
                <w:left w:val="none" w:sz="0" w:space="0" w:color="auto"/>
                <w:bottom w:val="none" w:sz="0" w:space="0" w:color="auto"/>
                <w:right w:val="none" w:sz="0" w:space="0" w:color="auto"/>
              </w:divBdr>
              <w:divsChild>
                <w:div w:id="582691086">
                  <w:marLeft w:val="0"/>
                  <w:marRight w:val="0"/>
                  <w:marTop w:val="0"/>
                  <w:marBottom w:val="0"/>
                  <w:divBdr>
                    <w:top w:val="none" w:sz="0" w:space="0" w:color="auto"/>
                    <w:left w:val="none" w:sz="0" w:space="0" w:color="auto"/>
                    <w:bottom w:val="none" w:sz="0" w:space="0" w:color="auto"/>
                    <w:right w:val="none" w:sz="0" w:space="0" w:color="auto"/>
                  </w:divBdr>
                  <w:divsChild>
                    <w:div w:id="19786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35163">
      <w:bodyDiv w:val="1"/>
      <w:marLeft w:val="0"/>
      <w:marRight w:val="0"/>
      <w:marTop w:val="0"/>
      <w:marBottom w:val="0"/>
      <w:divBdr>
        <w:top w:val="none" w:sz="0" w:space="0" w:color="auto"/>
        <w:left w:val="none" w:sz="0" w:space="0" w:color="auto"/>
        <w:bottom w:val="none" w:sz="0" w:space="0" w:color="auto"/>
        <w:right w:val="none" w:sz="0" w:space="0" w:color="auto"/>
      </w:divBdr>
      <w:divsChild>
        <w:div w:id="998580938">
          <w:marLeft w:val="0"/>
          <w:marRight w:val="0"/>
          <w:marTop w:val="0"/>
          <w:marBottom w:val="0"/>
          <w:divBdr>
            <w:top w:val="none" w:sz="0" w:space="0" w:color="auto"/>
            <w:left w:val="none" w:sz="0" w:space="0" w:color="auto"/>
            <w:bottom w:val="none" w:sz="0" w:space="0" w:color="auto"/>
            <w:right w:val="none" w:sz="0" w:space="0" w:color="auto"/>
          </w:divBdr>
          <w:divsChild>
            <w:div w:id="1840195635">
              <w:marLeft w:val="0"/>
              <w:marRight w:val="0"/>
              <w:marTop w:val="0"/>
              <w:marBottom w:val="0"/>
              <w:divBdr>
                <w:top w:val="none" w:sz="0" w:space="0" w:color="auto"/>
                <w:left w:val="none" w:sz="0" w:space="0" w:color="auto"/>
                <w:bottom w:val="none" w:sz="0" w:space="0" w:color="auto"/>
                <w:right w:val="none" w:sz="0" w:space="0" w:color="auto"/>
              </w:divBdr>
              <w:divsChild>
                <w:div w:id="1701129929">
                  <w:marLeft w:val="0"/>
                  <w:marRight w:val="0"/>
                  <w:marTop w:val="0"/>
                  <w:marBottom w:val="0"/>
                  <w:divBdr>
                    <w:top w:val="none" w:sz="0" w:space="0" w:color="auto"/>
                    <w:left w:val="none" w:sz="0" w:space="0" w:color="auto"/>
                    <w:bottom w:val="none" w:sz="0" w:space="0" w:color="auto"/>
                    <w:right w:val="none" w:sz="0" w:space="0" w:color="auto"/>
                  </w:divBdr>
                  <w:divsChild>
                    <w:div w:id="106656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584207">
      <w:bodyDiv w:val="1"/>
      <w:marLeft w:val="0"/>
      <w:marRight w:val="0"/>
      <w:marTop w:val="0"/>
      <w:marBottom w:val="0"/>
      <w:divBdr>
        <w:top w:val="none" w:sz="0" w:space="0" w:color="auto"/>
        <w:left w:val="none" w:sz="0" w:space="0" w:color="auto"/>
        <w:bottom w:val="none" w:sz="0" w:space="0" w:color="auto"/>
        <w:right w:val="none" w:sz="0" w:space="0" w:color="auto"/>
      </w:divBdr>
      <w:divsChild>
        <w:div w:id="521092920">
          <w:marLeft w:val="0"/>
          <w:marRight w:val="0"/>
          <w:marTop w:val="0"/>
          <w:marBottom w:val="0"/>
          <w:divBdr>
            <w:top w:val="none" w:sz="0" w:space="0" w:color="auto"/>
            <w:left w:val="none" w:sz="0" w:space="0" w:color="auto"/>
            <w:bottom w:val="none" w:sz="0" w:space="0" w:color="auto"/>
            <w:right w:val="none" w:sz="0" w:space="0" w:color="auto"/>
          </w:divBdr>
          <w:divsChild>
            <w:div w:id="1574393032">
              <w:marLeft w:val="0"/>
              <w:marRight w:val="0"/>
              <w:marTop w:val="0"/>
              <w:marBottom w:val="0"/>
              <w:divBdr>
                <w:top w:val="none" w:sz="0" w:space="0" w:color="auto"/>
                <w:left w:val="none" w:sz="0" w:space="0" w:color="auto"/>
                <w:bottom w:val="none" w:sz="0" w:space="0" w:color="auto"/>
                <w:right w:val="none" w:sz="0" w:space="0" w:color="auto"/>
              </w:divBdr>
              <w:divsChild>
                <w:div w:id="137588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199661">
      <w:bodyDiv w:val="1"/>
      <w:marLeft w:val="0"/>
      <w:marRight w:val="0"/>
      <w:marTop w:val="0"/>
      <w:marBottom w:val="0"/>
      <w:divBdr>
        <w:top w:val="none" w:sz="0" w:space="0" w:color="auto"/>
        <w:left w:val="none" w:sz="0" w:space="0" w:color="auto"/>
        <w:bottom w:val="none" w:sz="0" w:space="0" w:color="auto"/>
        <w:right w:val="none" w:sz="0" w:space="0" w:color="auto"/>
      </w:divBdr>
      <w:divsChild>
        <w:div w:id="1349989482">
          <w:marLeft w:val="0"/>
          <w:marRight w:val="0"/>
          <w:marTop w:val="0"/>
          <w:marBottom w:val="0"/>
          <w:divBdr>
            <w:top w:val="none" w:sz="0" w:space="0" w:color="auto"/>
            <w:left w:val="none" w:sz="0" w:space="0" w:color="auto"/>
            <w:bottom w:val="none" w:sz="0" w:space="0" w:color="auto"/>
            <w:right w:val="none" w:sz="0" w:space="0" w:color="auto"/>
          </w:divBdr>
          <w:divsChild>
            <w:div w:id="295717031">
              <w:marLeft w:val="0"/>
              <w:marRight w:val="0"/>
              <w:marTop w:val="0"/>
              <w:marBottom w:val="0"/>
              <w:divBdr>
                <w:top w:val="none" w:sz="0" w:space="0" w:color="auto"/>
                <w:left w:val="none" w:sz="0" w:space="0" w:color="auto"/>
                <w:bottom w:val="none" w:sz="0" w:space="0" w:color="auto"/>
                <w:right w:val="none" w:sz="0" w:space="0" w:color="auto"/>
              </w:divBdr>
              <w:divsChild>
                <w:div w:id="1224214272">
                  <w:marLeft w:val="0"/>
                  <w:marRight w:val="0"/>
                  <w:marTop w:val="0"/>
                  <w:marBottom w:val="0"/>
                  <w:divBdr>
                    <w:top w:val="none" w:sz="0" w:space="0" w:color="auto"/>
                    <w:left w:val="none" w:sz="0" w:space="0" w:color="auto"/>
                    <w:bottom w:val="none" w:sz="0" w:space="0" w:color="auto"/>
                    <w:right w:val="none" w:sz="0" w:space="0" w:color="auto"/>
                  </w:divBdr>
                  <w:divsChild>
                    <w:div w:id="17856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80219">
      <w:bodyDiv w:val="1"/>
      <w:marLeft w:val="0"/>
      <w:marRight w:val="0"/>
      <w:marTop w:val="0"/>
      <w:marBottom w:val="0"/>
      <w:divBdr>
        <w:top w:val="none" w:sz="0" w:space="0" w:color="auto"/>
        <w:left w:val="none" w:sz="0" w:space="0" w:color="auto"/>
        <w:bottom w:val="none" w:sz="0" w:space="0" w:color="auto"/>
        <w:right w:val="none" w:sz="0" w:space="0" w:color="auto"/>
      </w:divBdr>
      <w:divsChild>
        <w:div w:id="928856094">
          <w:marLeft w:val="0"/>
          <w:marRight w:val="0"/>
          <w:marTop w:val="0"/>
          <w:marBottom w:val="0"/>
          <w:divBdr>
            <w:top w:val="none" w:sz="0" w:space="0" w:color="auto"/>
            <w:left w:val="none" w:sz="0" w:space="0" w:color="auto"/>
            <w:bottom w:val="none" w:sz="0" w:space="0" w:color="auto"/>
            <w:right w:val="none" w:sz="0" w:space="0" w:color="auto"/>
          </w:divBdr>
          <w:divsChild>
            <w:div w:id="918949316">
              <w:marLeft w:val="0"/>
              <w:marRight w:val="0"/>
              <w:marTop w:val="0"/>
              <w:marBottom w:val="0"/>
              <w:divBdr>
                <w:top w:val="none" w:sz="0" w:space="0" w:color="auto"/>
                <w:left w:val="none" w:sz="0" w:space="0" w:color="auto"/>
                <w:bottom w:val="none" w:sz="0" w:space="0" w:color="auto"/>
                <w:right w:val="none" w:sz="0" w:space="0" w:color="auto"/>
              </w:divBdr>
              <w:divsChild>
                <w:div w:id="432437368">
                  <w:marLeft w:val="0"/>
                  <w:marRight w:val="0"/>
                  <w:marTop w:val="0"/>
                  <w:marBottom w:val="0"/>
                  <w:divBdr>
                    <w:top w:val="none" w:sz="0" w:space="0" w:color="auto"/>
                    <w:left w:val="none" w:sz="0" w:space="0" w:color="auto"/>
                    <w:bottom w:val="none" w:sz="0" w:space="0" w:color="auto"/>
                    <w:right w:val="none" w:sz="0" w:space="0" w:color="auto"/>
                  </w:divBdr>
                  <w:divsChild>
                    <w:div w:id="173547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2abangvan.lms.vn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2abangvan.lms.vnedu.vn" TargetMode="External"/><Relationship Id="rId5" Type="http://schemas.openxmlformats.org/officeDocument/2006/relationships/hyperlink" Target="http://trt.com.v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Lưu Đặng</dc:creator>
  <cp:keywords/>
  <dc:description/>
  <cp:lastModifiedBy>Thanh Lưu Đặng</cp:lastModifiedBy>
  <cp:revision>2</cp:revision>
  <dcterms:created xsi:type="dcterms:W3CDTF">2020-04-13T06:53:00Z</dcterms:created>
  <dcterms:modified xsi:type="dcterms:W3CDTF">2020-04-13T08:08:00Z</dcterms:modified>
</cp:coreProperties>
</file>